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FF" w:rsidRPr="00D74EB2" w:rsidRDefault="00804BFF" w:rsidP="00804BFF">
      <w:pPr>
        <w:widowControl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      </w:t>
      </w:r>
    </w:p>
    <w:p w:rsidR="00804BFF" w:rsidRPr="008D21E5" w:rsidRDefault="00804BFF" w:rsidP="00804BFF">
      <w:pPr>
        <w:jc w:val="center"/>
        <w:rPr>
          <w:rFonts w:ascii="黑体" w:eastAsia="黑体" w:hAnsi="黑体"/>
          <w:sz w:val="36"/>
          <w:szCs w:val="32"/>
        </w:rPr>
      </w:pPr>
      <w:r w:rsidRPr="008D21E5">
        <w:rPr>
          <w:rFonts w:ascii="黑体" w:eastAsia="黑体" w:hAnsi="黑体" w:hint="eastAsia"/>
          <w:sz w:val="36"/>
          <w:szCs w:val="32"/>
        </w:rPr>
        <w:t>孕穗计划（第二季）定向委托项目申报指南</w:t>
      </w:r>
    </w:p>
    <w:tbl>
      <w:tblPr>
        <w:tblStyle w:val="a9"/>
        <w:tblW w:w="0" w:type="auto"/>
        <w:tblLook w:val="04A0"/>
      </w:tblPr>
      <w:tblGrid>
        <w:gridCol w:w="1172"/>
        <w:gridCol w:w="2480"/>
        <w:gridCol w:w="5294"/>
      </w:tblGrid>
      <w:tr w:rsidR="00804BFF" w:rsidTr="008114B2">
        <w:tc>
          <w:tcPr>
            <w:tcW w:w="1172" w:type="dxa"/>
            <w:vAlign w:val="center"/>
          </w:tcPr>
          <w:p w:rsidR="00804BFF" w:rsidRPr="00860AA3" w:rsidRDefault="00804BFF" w:rsidP="008114B2">
            <w:pPr>
              <w:pStyle w:val="a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60AA3">
              <w:rPr>
                <w:rFonts w:ascii="黑体" w:eastAsia="黑体" w:hAnsi="黑体" w:hint="eastAsia"/>
                <w:sz w:val="32"/>
                <w:szCs w:val="32"/>
              </w:rPr>
              <w:t>类别</w:t>
            </w:r>
          </w:p>
        </w:tc>
        <w:tc>
          <w:tcPr>
            <w:tcW w:w="2480" w:type="dxa"/>
            <w:vAlign w:val="center"/>
          </w:tcPr>
          <w:p w:rsidR="00804BFF" w:rsidRPr="00860AA3" w:rsidRDefault="00804BFF" w:rsidP="008114B2">
            <w:pPr>
              <w:pStyle w:val="a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60AA3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  <w:tc>
          <w:tcPr>
            <w:tcW w:w="5294" w:type="dxa"/>
            <w:vAlign w:val="center"/>
          </w:tcPr>
          <w:p w:rsidR="00804BFF" w:rsidRPr="00860AA3" w:rsidRDefault="00804BFF" w:rsidP="008114B2">
            <w:pPr>
              <w:pStyle w:val="a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60AA3">
              <w:rPr>
                <w:rFonts w:ascii="黑体" w:eastAsia="黑体" w:hAnsi="黑体" w:hint="eastAsia"/>
                <w:sz w:val="32"/>
                <w:szCs w:val="32"/>
              </w:rPr>
              <w:t>项目宗旨</w:t>
            </w:r>
          </w:p>
        </w:tc>
      </w:tr>
      <w:tr w:rsidR="00804BFF" w:rsidTr="008114B2">
        <w:trPr>
          <w:trHeight w:val="4211"/>
        </w:trPr>
        <w:tc>
          <w:tcPr>
            <w:tcW w:w="1172" w:type="dxa"/>
            <w:vMerge w:val="restart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文艺体育类</w:t>
            </w: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《新生梦想秀》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活动</w:t>
            </w:r>
            <w:r w:rsidRPr="00EB6778">
              <w:rPr>
                <w:rFonts w:ascii="仿宋_GB2312" w:eastAsia="仿宋_GB2312" w:hAnsi="黑体" w:hint="eastAsia"/>
                <w:sz w:val="32"/>
                <w:szCs w:val="32"/>
              </w:rPr>
              <w:t>旨在为全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校新</w:t>
            </w:r>
            <w:r w:rsidRPr="00EB6778">
              <w:rPr>
                <w:rFonts w:ascii="仿宋_GB2312" w:eastAsia="仿宋_GB2312" w:hAnsi="黑体" w:hint="eastAsia"/>
                <w:sz w:val="32"/>
                <w:szCs w:val="32"/>
              </w:rPr>
              <w:t>生提供一个展示自我才艺的平台，丰富同学们的课余活动，活跃校园文化氛围，引领校园思潮，展现大学生个性风采，在提高同学们综合素质的同时，营造积极向上，健康文明的校园文化氛围，也为刚入学的新生提供更多的锻炼机会。</w:t>
            </w:r>
          </w:p>
        </w:tc>
      </w:tr>
      <w:tr w:rsidR="00804BFF" w:rsidTr="008114B2">
        <w:trPr>
          <w:trHeight w:val="1970"/>
        </w:trPr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《“梦想杯”——社团杯篮球赛》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spacing w:line="480" w:lineRule="exact"/>
              <w:ind w:firstLineChars="200"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通过</w:t>
            </w:r>
            <w:r w:rsidRPr="0054748A">
              <w:rPr>
                <w:rFonts w:ascii="仿宋_GB2312" w:eastAsia="仿宋_GB2312" w:hAnsi="黑体" w:hint="eastAsia"/>
                <w:sz w:val="32"/>
                <w:szCs w:val="32"/>
              </w:rPr>
              <w:t>大学生篮球比赛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的开展，</w:t>
            </w:r>
            <w:r w:rsidRPr="0054748A">
              <w:rPr>
                <w:rFonts w:ascii="仿宋_GB2312" w:eastAsia="仿宋_GB2312" w:hAnsi="黑体" w:hint="eastAsia"/>
                <w:sz w:val="32"/>
                <w:szCs w:val="32"/>
              </w:rPr>
              <w:t>促进校园精神文明建设和促进学生全面发展为宗旨，弘扬运动精神，唱响时代主旋律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</w:tc>
      </w:tr>
      <w:tr w:rsidR="00804BFF" w:rsidTr="008114B2">
        <w:trPr>
          <w:trHeight w:val="3520"/>
        </w:trPr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《“多彩校园”涂鸦大赛》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本活动旨在</w:t>
            </w:r>
            <w:r w:rsidRPr="00F70CE4">
              <w:rPr>
                <w:rFonts w:ascii="仿宋_GB2312" w:eastAsia="仿宋_GB2312" w:hAnsi="黑体" w:hint="eastAsia"/>
                <w:sz w:val="32"/>
                <w:szCs w:val="32"/>
              </w:rPr>
              <w:t>丰富校园文化生活，营造浓厚的校园文化氛围，提高当代大学生的艺术修养、审美情趣，为涂鸦爱好者提供展现自我价值的平台，促交流，培养学生各方面的素质，为学生活动增添生气。</w:t>
            </w:r>
          </w:p>
        </w:tc>
      </w:tr>
      <w:tr w:rsidR="00804BFF" w:rsidTr="008114B2">
        <w:trPr>
          <w:trHeight w:val="1835"/>
        </w:trPr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Pr="00FD0E36" w:rsidRDefault="00804BFF" w:rsidP="008114B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D0E36">
              <w:rPr>
                <w:rFonts w:ascii="仿宋_GB2312" w:eastAsia="仿宋_GB2312" w:hAnsi="黑体" w:hint="eastAsia"/>
                <w:sz w:val="32"/>
                <w:szCs w:val="32"/>
              </w:rPr>
              <w:t>《立德树人 强农兴农书法绘画作品大赛》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弘扬中华传统文化，增强同学们的书法文化底蕴。</w:t>
            </w:r>
          </w:p>
        </w:tc>
      </w:tr>
      <w:tr w:rsidR="00804BFF" w:rsidTr="008114B2">
        <w:tc>
          <w:tcPr>
            <w:tcW w:w="1172" w:type="dxa"/>
            <w:vMerge w:val="restart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思想引领公益服务类</w:t>
            </w:r>
          </w:p>
        </w:tc>
        <w:tc>
          <w:tcPr>
            <w:tcW w:w="2480" w:type="dxa"/>
            <w:vAlign w:val="center"/>
          </w:tcPr>
          <w:p w:rsidR="00804BFF" w:rsidRPr="00FD0E36" w:rsidRDefault="00804BFF" w:rsidP="008114B2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FD0E36">
              <w:rPr>
                <w:rFonts w:ascii="仿宋_GB2312" w:eastAsia="仿宋_GB2312" w:hAnsi="黑体" w:hint="eastAsia"/>
                <w:sz w:val="32"/>
                <w:szCs w:val="32"/>
              </w:rPr>
              <w:t>《“辩从思起，才从口来”》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结合时代所倡导的主题，开展</w:t>
            </w:r>
            <w:proofErr w:type="gramStart"/>
            <w:r w:rsidRPr="00FD0E36">
              <w:rPr>
                <w:rFonts w:ascii="仿宋_GB2312" w:eastAsia="仿宋_GB2312" w:hAnsi="黑体" w:hint="eastAsia"/>
                <w:sz w:val="32"/>
                <w:szCs w:val="32"/>
              </w:rPr>
              <w:t>社团杯</w:t>
            </w:r>
            <w:proofErr w:type="gramEnd"/>
            <w:r w:rsidRPr="00FD0E36">
              <w:rPr>
                <w:rFonts w:ascii="仿宋_GB2312" w:eastAsia="仿宋_GB2312" w:hAnsi="黑体" w:hint="eastAsia"/>
                <w:sz w:val="32"/>
                <w:szCs w:val="32"/>
              </w:rPr>
              <w:t>辩论赛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、演讲比赛、等系列活动，丰富大学生课余文化生活，提高大家演讲、朗诵的水平，提升在校大学生的思想道德情感。</w:t>
            </w:r>
          </w:p>
        </w:tc>
      </w:tr>
      <w:tr w:rsidR="00804BFF" w:rsidTr="008114B2"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《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汉字英雄</w:t>
            </w:r>
            <w:r>
              <w:rPr>
                <w:rFonts w:ascii="仿宋_GB2312" w:eastAsia="仿宋_GB2312" w:hAnsi="黑体"/>
                <w:sz w:val="32"/>
                <w:szCs w:val="32"/>
              </w:rPr>
              <w:t>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开展汉字听写大赛，在校园内倡导大学生听写汉字、保护汉字的意识，倡导爱汉字、爱汉语、爱中国文化的价值观，从而建立起一项意义深远的文化传承活动，激起学生的爱国情感。</w:t>
            </w:r>
          </w:p>
        </w:tc>
      </w:tr>
      <w:tr w:rsidR="00804BFF" w:rsidTr="008114B2"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《</w:t>
            </w:r>
            <w:r>
              <w:rPr>
                <w:rFonts w:ascii="仿宋_GB2312" w:eastAsia="仿宋_GB2312" w:hAnsi="黑体"/>
                <w:sz w:val="32"/>
                <w:szCs w:val="32"/>
              </w:rPr>
              <w:t>“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遇见未知的自己</w:t>
            </w:r>
            <w:r>
              <w:rPr>
                <w:rFonts w:ascii="仿宋_GB2312" w:eastAsia="仿宋_GB2312" w:hAnsi="黑体"/>
                <w:sz w:val="32"/>
                <w:szCs w:val="32"/>
              </w:rPr>
              <w:t>”——</w:t>
            </w:r>
            <w:r w:rsidRPr="00057BAD">
              <w:rPr>
                <w:rFonts w:ascii="仿宋_GB2312" w:eastAsia="仿宋_GB2312" w:hAnsi="黑体" w:hint="eastAsia"/>
                <w:sz w:val="32"/>
                <w:szCs w:val="32"/>
              </w:rPr>
              <w:t>团学干部成长沙龙</w:t>
            </w:r>
            <w:r>
              <w:rPr>
                <w:rFonts w:ascii="仿宋_GB2312" w:eastAsia="仿宋_GB2312" w:hAnsi="黑体"/>
                <w:sz w:val="32"/>
                <w:szCs w:val="32"/>
              </w:rPr>
              <w:t>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通过成长沙龙的开展，加强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团学干部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对自身角色的认知、对自身工作职责的认知，通过领导力提升等一系列工作，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提升团学干部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的履职能力及自身思想道德的提升。</w:t>
            </w:r>
          </w:p>
        </w:tc>
      </w:tr>
      <w:tr w:rsidR="00804BFF" w:rsidTr="008114B2"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《无“艾”青春，同伴同行》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预防艾滋病青年同伴教育，通过培训培养出同伴骨干，在校园内开展禁毒</w:t>
            </w:r>
            <w:proofErr w:type="gramStart"/>
            <w:r>
              <w:rPr>
                <w:rFonts w:ascii="仿宋_GB2312" w:eastAsia="仿宋_GB2312" w:hAnsi="黑体" w:hint="eastAsia"/>
                <w:sz w:val="32"/>
                <w:szCs w:val="32"/>
              </w:rPr>
              <w:t>防艾相关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32"/>
              </w:rPr>
              <w:t>工作及宣讲，</w:t>
            </w:r>
            <w:r w:rsidRPr="006F31F0">
              <w:rPr>
                <w:rFonts w:ascii="仿宋_GB2312" w:eastAsia="仿宋_GB2312" w:hAnsi="黑体"/>
                <w:sz w:val="32"/>
                <w:szCs w:val="32"/>
              </w:rPr>
              <w:t>通过同伴教育者的力量，让大学生正确认识艾滋、科学预防艾滋</w:t>
            </w:r>
            <w:r>
              <w:rPr>
                <w:rFonts w:ascii="仿宋_GB2312" w:eastAsia="仿宋_GB2312" w:hAnsi="黑体"/>
                <w:sz w:val="32"/>
                <w:szCs w:val="32"/>
              </w:rPr>
              <w:t>，</w:t>
            </w:r>
            <w:r w:rsidRPr="006F31F0">
              <w:rPr>
                <w:rFonts w:ascii="仿宋_GB2312" w:eastAsia="仿宋_GB2312" w:hAnsi="黑体" w:hint="eastAsia"/>
                <w:sz w:val="32"/>
                <w:szCs w:val="32"/>
              </w:rPr>
              <w:t>重视青春健康教育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</w:tc>
      </w:tr>
      <w:tr w:rsidR="00804BFF" w:rsidTr="008114B2"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《“小善大爱，益路同行”》</w:t>
            </w:r>
          </w:p>
        </w:tc>
        <w:tc>
          <w:tcPr>
            <w:tcW w:w="5294" w:type="dxa"/>
            <w:vAlign w:val="center"/>
          </w:tcPr>
          <w:p w:rsidR="00804BFF" w:rsidRPr="00F70CE4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全</w:t>
            </w:r>
            <w:r w:rsidRPr="00F70CE4">
              <w:rPr>
                <w:rFonts w:ascii="仿宋_GB2312" w:eastAsia="仿宋_GB2312" w:hAnsi="黑体" w:hint="eastAsia"/>
                <w:sz w:val="32"/>
                <w:szCs w:val="32"/>
              </w:rPr>
              <w:t>方位调动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我校同学志愿服务的积极性，并让更多同学积极参与到志愿服务</w:t>
            </w:r>
            <w:r w:rsidRPr="00F70CE4">
              <w:rPr>
                <w:rFonts w:ascii="仿宋_GB2312" w:eastAsia="仿宋_GB2312" w:hAnsi="黑体" w:hint="eastAsia"/>
                <w:sz w:val="32"/>
                <w:szCs w:val="32"/>
              </w:rPr>
              <w:t>活动当中。培养大学生的社会责任感，增强大学生作为时代主人翁的责任感，并使其拥有一颗感恩的心，促进社会的和谐发展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</w:tc>
      </w:tr>
      <w:tr w:rsidR="00804BFF" w:rsidTr="008114B2">
        <w:tc>
          <w:tcPr>
            <w:tcW w:w="1172" w:type="dxa"/>
            <w:vMerge w:val="restart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lastRenderedPageBreak/>
              <w:t>创新启迪类</w:t>
            </w: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《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“圆桌会议”——社团发展座谈会</w:t>
            </w:r>
            <w:r>
              <w:rPr>
                <w:rFonts w:ascii="仿宋_GB2312" w:eastAsia="仿宋_GB2312" w:hAnsi="黑体"/>
                <w:sz w:val="32"/>
                <w:szCs w:val="32"/>
              </w:rPr>
              <w:t>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为各个社团相互交流创造一个平台，校内外社团齐聚，共同探讨目前社团发展过程中的难点及困惑，相互交流学习，促进社团发展，实现共赢。</w:t>
            </w:r>
          </w:p>
        </w:tc>
      </w:tr>
      <w:tr w:rsidR="00804BFF" w:rsidTr="008114B2"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《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非常“板扎”</w:t>
            </w:r>
            <w:r>
              <w:rPr>
                <w:rFonts w:ascii="仿宋_GB2312" w:eastAsia="仿宋_GB2312" w:hAnsi="黑体"/>
                <w:sz w:val="32"/>
                <w:szCs w:val="32"/>
              </w:rPr>
              <w:t>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开展专业技能大赛，鼓励学生在自身所学专业的基础上，将个人的创意、发明进行展示，激发学生创新意识，培养学生创新能力。</w:t>
            </w:r>
          </w:p>
        </w:tc>
      </w:tr>
      <w:tr w:rsidR="00804BFF" w:rsidTr="008114B2"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《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“以书会友”——读书分享会</w:t>
            </w:r>
            <w:r>
              <w:rPr>
                <w:rFonts w:ascii="仿宋_GB2312" w:eastAsia="仿宋_GB2312" w:hAnsi="黑体"/>
                <w:sz w:val="32"/>
                <w:szCs w:val="32"/>
              </w:rPr>
              <w:t>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 w:rsidRPr="00312ACF">
              <w:rPr>
                <w:rFonts w:ascii="仿宋_GB2312" w:eastAsia="仿宋_GB2312" w:hAnsi="黑体" w:hint="eastAsia"/>
                <w:sz w:val="32"/>
                <w:szCs w:val="32"/>
              </w:rPr>
              <w:t>读书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分享会</w:t>
            </w:r>
            <w:r w:rsidRPr="00312ACF">
              <w:rPr>
                <w:rFonts w:ascii="仿宋_GB2312" w:eastAsia="仿宋_GB2312" w:hAnsi="黑体" w:hint="eastAsia"/>
                <w:sz w:val="32"/>
                <w:szCs w:val="32"/>
              </w:rPr>
              <w:t>，以阅读书籍为主要内容，并把思想政治教育巧妙地融入其中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，</w:t>
            </w:r>
            <w:r w:rsidRPr="00312ACF">
              <w:rPr>
                <w:rFonts w:ascii="仿宋_GB2312" w:eastAsia="仿宋_GB2312" w:hAnsi="黑体" w:hint="eastAsia"/>
                <w:sz w:val="32"/>
                <w:szCs w:val="32"/>
              </w:rPr>
              <w:t>目的是引导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学生群体</w:t>
            </w:r>
            <w:r w:rsidRPr="00312ACF">
              <w:rPr>
                <w:rFonts w:ascii="仿宋_GB2312" w:eastAsia="仿宋_GB2312" w:hAnsi="黑体" w:hint="eastAsia"/>
                <w:sz w:val="32"/>
                <w:szCs w:val="32"/>
              </w:rPr>
              <w:t>进行自我教育和相互促进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</w:tc>
      </w:tr>
      <w:tr w:rsidR="00804BFF" w:rsidTr="008114B2">
        <w:tc>
          <w:tcPr>
            <w:tcW w:w="1172" w:type="dxa"/>
            <w:vMerge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480" w:type="dxa"/>
            <w:vAlign w:val="center"/>
          </w:tcPr>
          <w:p w:rsidR="00804BFF" w:rsidRDefault="00804BFF" w:rsidP="008114B2">
            <w:pPr>
              <w:pStyle w:val="a4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《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社团嘉年华</w:t>
            </w:r>
            <w:r w:rsidRPr="00057BAD">
              <w:rPr>
                <w:rFonts w:ascii="仿宋_GB2312" w:eastAsia="仿宋_GB2312" w:hAnsi="黑体" w:hint="eastAsia"/>
                <w:sz w:val="32"/>
                <w:szCs w:val="32"/>
              </w:rPr>
              <w:t>海报与logo设计大赛</w:t>
            </w:r>
            <w:r>
              <w:rPr>
                <w:rFonts w:ascii="仿宋_GB2312" w:eastAsia="仿宋_GB2312" w:hAnsi="黑体"/>
                <w:sz w:val="32"/>
                <w:szCs w:val="32"/>
              </w:rPr>
              <w:t>》</w:t>
            </w:r>
          </w:p>
        </w:tc>
        <w:tc>
          <w:tcPr>
            <w:tcW w:w="5294" w:type="dxa"/>
            <w:vAlign w:val="center"/>
          </w:tcPr>
          <w:p w:rsidR="00804BFF" w:rsidRDefault="00804BFF" w:rsidP="008114B2">
            <w:pPr>
              <w:pStyle w:val="a4"/>
              <w:spacing w:line="480" w:lineRule="exact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</w:t>
            </w:r>
            <w:r w:rsidRPr="006462C8">
              <w:rPr>
                <w:rFonts w:ascii="仿宋_GB2312" w:eastAsia="仿宋_GB2312" w:hAnsi="黑体" w:hint="eastAsia"/>
                <w:sz w:val="32"/>
                <w:szCs w:val="32"/>
              </w:rPr>
              <w:t>每个符号都有自己所要表达的意义，在促进学校活动规划的同时，也增加了学生的动手能力，表现学生们的团体互助能力，丰富学生的课余生活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。</w:t>
            </w:r>
          </w:p>
        </w:tc>
      </w:tr>
    </w:tbl>
    <w:p w:rsidR="00804BFF" w:rsidRDefault="00804BFF" w:rsidP="00804BFF">
      <w:pPr>
        <w:widowControl/>
        <w:rPr>
          <w:rFonts w:ascii="华文仿宋" w:eastAsia="华文仿宋" w:hAnsi="华文仿宋" w:cs="华文仿宋"/>
          <w:sz w:val="28"/>
          <w:szCs w:val="28"/>
        </w:rPr>
      </w:pPr>
    </w:p>
    <w:p w:rsidR="00804BFF" w:rsidRDefault="00804BFF" w:rsidP="00804BFF">
      <w:pPr>
        <w:widowControl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/>
          <w:sz w:val="28"/>
          <w:szCs w:val="28"/>
        </w:rPr>
        <w:br w:type="page"/>
      </w:r>
    </w:p>
    <w:p w:rsidR="00804BFF" w:rsidRDefault="00804BFF" w:rsidP="00804BFF">
      <w:pPr>
        <w:widowControl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附表2</w:t>
      </w:r>
    </w:p>
    <w:p w:rsidR="00804BFF" w:rsidRPr="00E64485" w:rsidRDefault="00804BFF" w:rsidP="00804BFF">
      <w:pPr>
        <w:widowControl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                                          项目编号：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                          </w:t>
      </w:r>
    </w:p>
    <w:p w:rsidR="00804BFF" w:rsidRDefault="00804BFF" w:rsidP="00804BFF">
      <w:pPr>
        <w:jc w:val="center"/>
        <w:rPr>
          <w:rFonts w:ascii="华文仿宋" w:eastAsia="华文仿宋" w:hAnsi="华文仿宋" w:cs="华文仿宋"/>
          <w:b/>
          <w:spacing w:val="40"/>
          <w:sz w:val="44"/>
          <w:szCs w:val="44"/>
        </w:rPr>
      </w:pPr>
      <w:r>
        <w:rPr>
          <w:rFonts w:ascii="华文仿宋" w:eastAsia="华文仿宋" w:hAnsi="华文仿宋" w:cs="华文仿宋" w:hint="eastAsia"/>
          <w:b/>
          <w:noProof/>
          <w:spacing w:val="40"/>
          <w:sz w:val="44"/>
          <w:szCs w:val="44"/>
          <w:lang w:val="en-US" w:bidi="ar-SA"/>
        </w:rPr>
        <w:drawing>
          <wp:inline distT="0" distB="0" distL="114300" distR="114300">
            <wp:extent cx="1676400" cy="1533831"/>
            <wp:effectExtent l="0" t="0" r="0" b="9525"/>
            <wp:docPr id="3" name="图片 1" descr="核心标志-O形立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核心标志-O形立体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988" cy="153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FF" w:rsidRDefault="00804BFF" w:rsidP="00804BFF">
      <w:pPr>
        <w:jc w:val="center"/>
        <w:rPr>
          <w:rFonts w:ascii="华文仿宋" w:eastAsia="华文仿宋" w:hAnsi="华文仿宋" w:cs="华文仿宋"/>
          <w:b/>
          <w:spacing w:val="24"/>
          <w:sz w:val="44"/>
          <w:szCs w:val="44"/>
        </w:rPr>
      </w:pPr>
      <w:r>
        <w:rPr>
          <w:rFonts w:ascii="华文仿宋" w:eastAsia="华文仿宋" w:hAnsi="华文仿宋" w:cs="华文仿宋" w:hint="eastAsia"/>
          <w:b/>
          <w:noProof/>
          <w:spacing w:val="24"/>
          <w:sz w:val="44"/>
          <w:szCs w:val="44"/>
          <w:lang w:val="en-US" w:bidi="ar-SA"/>
        </w:rPr>
        <w:drawing>
          <wp:inline distT="0" distB="0" distL="114300" distR="114300">
            <wp:extent cx="2695575" cy="698587"/>
            <wp:effectExtent l="0" t="0" r="0" b="6350"/>
            <wp:docPr id="5" name="图片 2" descr="QQ图片2015032114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503211408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411" cy="70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BFF" w:rsidRPr="00E64485" w:rsidRDefault="00804BFF" w:rsidP="00804BFF">
      <w:pPr>
        <w:spacing w:beforeLines="70"/>
        <w:jc w:val="center"/>
        <w:rPr>
          <w:rFonts w:ascii="黑体" w:eastAsia="黑体" w:hAnsi="黑体" w:cs="华文仿宋"/>
          <w:spacing w:val="24"/>
          <w:sz w:val="44"/>
          <w:szCs w:val="44"/>
        </w:rPr>
      </w:pPr>
      <w:r w:rsidRPr="00E64485">
        <w:rPr>
          <w:rFonts w:ascii="黑体" w:eastAsia="黑体" w:hAnsi="黑体" w:cs="华文仿宋" w:hint="eastAsia"/>
          <w:spacing w:val="24"/>
          <w:sz w:val="44"/>
          <w:szCs w:val="44"/>
        </w:rPr>
        <w:t>（学生社团活动“孕穗计划”项目）</w:t>
      </w:r>
    </w:p>
    <w:p w:rsidR="00804BFF" w:rsidRPr="00E64485" w:rsidRDefault="00804BFF" w:rsidP="00804BFF">
      <w:pPr>
        <w:spacing w:beforeLines="70"/>
        <w:jc w:val="center"/>
        <w:rPr>
          <w:rFonts w:ascii="黑体" w:eastAsia="黑体" w:hAnsi="黑体" w:cs="华文仿宋"/>
          <w:sz w:val="28"/>
          <w:szCs w:val="28"/>
        </w:rPr>
      </w:pPr>
      <w:r w:rsidRPr="00E64485">
        <w:rPr>
          <w:rFonts w:ascii="黑体" w:eastAsia="黑体" w:hAnsi="黑体" w:cs="华文仿宋" w:hint="eastAsia"/>
          <w:spacing w:val="24"/>
          <w:sz w:val="52"/>
          <w:szCs w:val="72"/>
        </w:rPr>
        <w:t>申报表</w:t>
      </w:r>
    </w:p>
    <w:p w:rsidR="00804BFF" w:rsidRDefault="00804BFF" w:rsidP="00804BFF">
      <w:pPr>
        <w:spacing w:line="590" w:lineRule="exact"/>
        <w:ind w:rightChars="150" w:right="330" w:firstLineChars="500" w:firstLine="14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活动名称：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       </w:t>
      </w:r>
    </w:p>
    <w:p w:rsidR="00804BFF" w:rsidRDefault="00804BFF" w:rsidP="00804BFF">
      <w:pPr>
        <w:spacing w:line="590" w:lineRule="exact"/>
        <w:ind w:rightChars="150" w:right="330" w:firstLineChars="500" w:firstLine="14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申报社团（组织）：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</w:t>
      </w:r>
    </w:p>
    <w:p w:rsidR="00804BFF" w:rsidRDefault="00804BFF" w:rsidP="00804BFF">
      <w:pPr>
        <w:spacing w:line="590" w:lineRule="exact"/>
        <w:ind w:rightChars="150" w:right="330" w:firstLineChars="500" w:firstLine="14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负 责 人： </w:t>
      </w:r>
      <w:bookmarkStart w:id="0" w:name="_Hlk508222170"/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bookmarkEnd w:id="0"/>
      <w:r>
        <w:rPr>
          <w:rFonts w:ascii="华文仿宋" w:eastAsia="华文仿宋" w:hAnsi="华文仿宋" w:cs="华文仿宋" w:hint="eastAsia"/>
          <w:sz w:val="28"/>
          <w:szCs w:val="28"/>
        </w:rPr>
        <w:t xml:space="preserve"> 联系电话：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</w:t>
      </w:r>
    </w:p>
    <w:p w:rsidR="00804BFF" w:rsidRDefault="00804BFF" w:rsidP="00804BFF">
      <w:pPr>
        <w:spacing w:line="590" w:lineRule="exact"/>
        <w:ind w:rightChars="150" w:right="330" w:firstLineChars="500" w:firstLine="14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电子邮件：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       </w:t>
      </w:r>
    </w:p>
    <w:p w:rsidR="00804BFF" w:rsidRDefault="00804BFF" w:rsidP="00804BFF">
      <w:pPr>
        <w:spacing w:line="590" w:lineRule="exact"/>
        <w:ind w:rightChars="150" w:right="330" w:firstLineChars="500" w:firstLine="1349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w w:val="90"/>
          <w:sz w:val="30"/>
          <w:szCs w:val="30"/>
        </w:rPr>
        <w:t>财务负责人</w:t>
      </w:r>
      <w:r>
        <w:rPr>
          <w:rFonts w:ascii="华文仿宋" w:eastAsia="华文仿宋" w:hAnsi="华文仿宋" w:cs="华文仿宋" w:hint="eastAsia"/>
          <w:sz w:val="28"/>
          <w:szCs w:val="28"/>
        </w:rPr>
        <w:t>：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  联系电话: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</w:t>
      </w:r>
    </w:p>
    <w:p w:rsidR="00804BFF" w:rsidRDefault="00804BFF" w:rsidP="00804BFF">
      <w:pPr>
        <w:spacing w:line="590" w:lineRule="exact"/>
        <w:ind w:rightChars="150" w:right="330" w:firstLineChars="500" w:firstLine="14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项目类别：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       </w:t>
      </w:r>
    </w:p>
    <w:p w:rsidR="00804BFF" w:rsidRDefault="00804BFF" w:rsidP="00804BFF">
      <w:pPr>
        <w:spacing w:line="590" w:lineRule="exact"/>
        <w:ind w:rightChars="150" w:right="330" w:firstLineChars="500" w:firstLine="14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项目执行时间：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   </w:t>
      </w:r>
    </w:p>
    <w:p w:rsidR="00804BFF" w:rsidRDefault="00804BFF" w:rsidP="00804BFF">
      <w:pPr>
        <w:spacing w:line="590" w:lineRule="exact"/>
        <w:ind w:rightChars="150" w:right="330" w:firstLineChars="500" w:firstLine="14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填表日期：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                                    </w:t>
      </w:r>
    </w:p>
    <w:p w:rsidR="00804BFF" w:rsidRDefault="00804BFF" w:rsidP="00804BFF">
      <w:pPr>
        <w:spacing w:line="360" w:lineRule="exact"/>
        <w:jc w:val="center"/>
        <w:rPr>
          <w:rFonts w:ascii="华文仿宋" w:eastAsia="华文仿宋" w:hAnsi="华文仿宋" w:cs="华文仿宋"/>
          <w:b/>
          <w:sz w:val="30"/>
          <w:szCs w:val="30"/>
        </w:rPr>
      </w:pPr>
    </w:p>
    <w:p w:rsidR="00804BFF" w:rsidRPr="00552284" w:rsidRDefault="00804BFF" w:rsidP="00804BFF">
      <w:pPr>
        <w:spacing w:line="560" w:lineRule="exact"/>
        <w:jc w:val="center"/>
        <w:rPr>
          <w:rFonts w:ascii="仿宋_GB2312" w:eastAsia="仿宋_GB2312" w:hAnsi="华文仿宋" w:cs="华文仿宋"/>
          <w:b/>
          <w:sz w:val="32"/>
          <w:szCs w:val="32"/>
        </w:rPr>
      </w:pPr>
      <w:r w:rsidRPr="00552284">
        <w:rPr>
          <w:rFonts w:ascii="仿宋_GB2312" w:eastAsia="仿宋_GB2312" w:hAnsi="华文仿宋" w:cs="华文仿宋" w:hint="eastAsia"/>
          <w:b/>
          <w:sz w:val="32"/>
          <w:szCs w:val="32"/>
        </w:rPr>
        <w:t>共青团云南农业大学委员会</w:t>
      </w:r>
    </w:p>
    <w:p w:rsidR="00804BFF" w:rsidRPr="00552284" w:rsidRDefault="00804BFF" w:rsidP="00804BFF">
      <w:pPr>
        <w:spacing w:line="560" w:lineRule="exact"/>
        <w:jc w:val="center"/>
        <w:rPr>
          <w:rFonts w:ascii="仿宋_GB2312" w:eastAsia="仿宋_GB2312" w:hAnsi="华文仿宋" w:cs="华文仿宋"/>
          <w:b/>
          <w:sz w:val="32"/>
          <w:szCs w:val="32"/>
        </w:rPr>
      </w:pPr>
      <w:r w:rsidRPr="00552284">
        <w:rPr>
          <w:rFonts w:ascii="仿宋_GB2312" w:eastAsia="仿宋_GB2312" w:hAnsi="华文仿宋" w:cs="华文仿宋" w:hint="eastAsia"/>
          <w:b/>
          <w:sz w:val="32"/>
          <w:szCs w:val="32"/>
        </w:rPr>
        <w:t>云南农业大学学生会制</w:t>
      </w:r>
    </w:p>
    <w:p w:rsidR="00804BFF" w:rsidRPr="00552284" w:rsidRDefault="00804BFF" w:rsidP="00804BFF">
      <w:pPr>
        <w:spacing w:line="560" w:lineRule="exact"/>
        <w:jc w:val="center"/>
        <w:rPr>
          <w:rFonts w:ascii="仿宋_GB2312" w:eastAsia="仿宋_GB2312" w:hAnsi="华文仿宋" w:cs="华文仿宋"/>
          <w:sz w:val="32"/>
          <w:szCs w:val="32"/>
        </w:rPr>
      </w:pPr>
      <w:r w:rsidRPr="00552284">
        <w:rPr>
          <w:rFonts w:ascii="仿宋_GB2312" w:eastAsia="仿宋_GB2312" w:hAnsi="华文仿宋" w:cs="华文仿宋" w:hint="eastAsia"/>
          <w:sz w:val="32"/>
          <w:szCs w:val="32"/>
        </w:rPr>
        <w:t>2019年11月</w:t>
      </w:r>
    </w:p>
    <w:p w:rsidR="00804BFF" w:rsidRDefault="00804BFF" w:rsidP="00804BFF">
      <w:pPr>
        <w:spacing w:line="360" w:lineRule="exact"/>
        <w:jc w:val="center"/>
        <w:rPr>
          <w:rFonts w:ascii="华文仿宋" w:eastAsia="华文仿宋" w:hAnsi="华文仿宋" w:cs="华文仿宋"/>
          <w:b/>
          <w:sz w:val="30"/>
          <w:szCs w:val="30"/>
        </w:rPr>
      </w:pPr>
    </w:p>
    <w:p w:rsidR="00804BFF" w:rsidRDefault="00804BFF" w:rsidP="00804BFF">
      <w:pPr>
        <w:spacing w:line="360" w:lineRule="exact"/>
        <w:jc w:val="center"/>
        <w:rPr>
          <w:rFonts w:ascii="华文仿宋" w:eastAsia="华文仿宋" w:hAnsi="华文仿宋" w:cs="华文仿宋"/>
          <w:b/>
          <w:sz w:val="30"/>
          <w:szCs w:val="30"/>
        </w:rPr>
      </w:pPr>
    </w:p>
    <w:p w:rsidR="00804BFF" w:rsidRPr="00E64485" w:rsidRDefault="00804BFF" w:rsidP="00804BFF">
      <w:pPr>
        <w:spacing w:line="360" w:lineRule="exact"/>
        <w:jc w:val="center"/>
        <w:rPr>
          <w:rFonts w:ascii="黑体" w:eastAsia="黑体" w:hAnsi="黑体" w:cs="华文仿宋"/>
          <w:b/>
          <w:bCs/>
          <w:sz w:val="36"/>
          <w:szCs w:val="36"/>
        </w:rPr>
      </w:pPr>
      <w:r w:rsidRPr="00E64485">
        <w:rPr>
          <w:rFonts w:ascii="黑体" w:eastAsia="黑体" w:hAnsi="黑体" w:cs="华文仿宋" w:hint="eastAsia"/>
          <w:b/>
          <w:bCs/>
          <w:sz w:val="36"/>
          <w:szCs w:val="36"/>
        </w:rPr>
        <w:t>填表说明</w:t>
      </w:r>
    </w:p>
    <w:p w:rsidR="00804BFF" w:rsidRDefault="00804BFF" w:rsidP="00804BFF">
      <w:pPr>
        <w:spacing w:line="360" w:lineRule="exact"/>
        <w:jc w:val="center"/>
        <w:rPr>
          <w:rFonts w:ascii="华文仿宋" w:eastAsia="华文仿宋" w:hAnsi="华文仿宋" w:cs="华文仿宋"/>
          <w:b/>
          <w:sz w:val="36"/>
          <w:szCs w:val="36"/>
        </w:rPr>
      </w:pPr>
    </w:p>
    <w:p w:rsidR="00804BFF" w:rsidRPr="00E64485" w:rsidRDefault="00804BFF" w:rsidP="00804BFF">
      <w:pPr>
        <w:spacing w:line="560" w:lineRule="exact"/>
        <w:ind w:firstLineChars="287" w:firstLine="918"/>
        <w:rPr>
          <w:rFonts w:ascii="仿宋_GB2312" w:eastAsia="仿宋_GB2312" w:hAnsi="华文仿宋" w:cs="华文仿宋"/>
          <w:sz w:val="32"/>
          <w:szCs w:val="32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一、本表为2019—2020学年学生社团活动经费申报表。</w:t>
      </w:r>
      <w:r w:rsidRPr="00E64485">
        <w:rPr>
          <w:rFonts w:ascii="仿宋_GB2312" w:eastAsia="仿宋_GB2312" w:hAnsi="华文仿宋" w:cs="华文仿宋" w:hint="eastAsia"/>
          <w:sz w:val="32"/>
          <w:szCs w:val="32"/>
        </w:rPr>
        <w:t>申请书各项内容要实事求是，逐条认真填写。表达要明确、严谨。</w:t>
      </w:r>
    </w:p>
    <w:p w:rsidR="00804BFF" w:rsidRPr="00E64485" w:rsidRDefault="00804BFF" w:rsidP="00804BFF">
      <w:pPr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二、本表A4纸双面打印纸装订成册。</w:t>
      </w:r>
    </w:p>
    <w:p w:rsidR="00804BFF" w:rsidRDefault="00804BFF" w:rsidP="00804BFF">
      <w:pPr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三、本表签字处须社团负责人、指导老师本人亲笔签字，不得打印或代签。</w:t>
      </w:r>
    </w:p>
    <w:p w:rsidR="00804BFF" w:rsidRPr="00E64485" w:rsidRDefault="00804BFF" w:rsidP="00804BFF">
      <w:pPr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>
        <w:rPr>
          <w:rFonts w:ascii="仿宋_GB2312" w:eastAsia="仿宋_GB2312" w:hAnsi="华文仿宋" w:cs="华文仿宋" w:hint="eastAsia"/>
          <w:sz w:val="32"/>
          <w:szCs w:val="28"/>
        </w:rPr>
        <w:t>三、项目类别指：</w:t>
      </w:r>
      <w:r w:rsidRPr="007A2413">
        <w:rPr>
          <w:rFonts w:ascii="仿宋_GB2312" w:eastAsia="仿宋_GB2312" w:hAnsi="华文仿宋" w:cs="华文仿宋" w:hint="eastAsia"/>
          <w:sz w:val="32"/>
          <w:szCs w:val="28"/>
        </w:rPr>
        <w:t>定向委托项目和自选题申报项目</w:t>
      </w:r>
      <w:r>
        <w:rPr>
          <w:rFonts w:ascii="仿宋_GB2312" w:eastAsia="仿宋_GB2312" w:hAnsi="华文仿宋" w:cs="华文仿宋" w:hint="eastAsia"/>
          <w:sz w:val="32"/>
          <w:szCs w:val="28"/>
        </w:rPr>
        <w:t>。</w:t>
      </w:r>
    </w:p>
    <w:p w:rsidR="00804BFF" w:rsidRPr="00E64485" w:rsidRDefault="00804BFF" w:rsidP="00804BFF">
      <w:pPr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四、经费预算须按活动实际大小、物资实际费用真实填写，如有发现谎报或虚报将取消本次活动，并在</w:t>
      </w:r>
      <w:proofErr w:type="gramStart"/>
      <w:r w:rsidRPr="00E64485">
        <w:rPr>
          <w:rFonts w:ascii="仿宋_GB2312" w:eastAsia="仿宋_GB2312" w:hAnsi="华文仿宋" w:cs="华文仿宋" w:hint="eastAsia"/>
          <w:sz w:val="32"/>
          <w:szCs w:val="28"/>
        </w:rPr>
        <w:t>一</w:t>
      </w:r>
      <w:proofErr w:type="gramEnd"/>
      <w:r w:rsidRPr="00E64485">
        <w:rPr>
          <w:rFonts w:ascii="仿宋_GB2312" w:eastAsia="仿宋_GB2312" w:hAnsi="华文仿宋" w:cs="华文仿宋" w:hint="eastAsia"/>
          <w:sz w:val="32"/>
          <w:szCs w:val="28"/>
        </w:rPr>
        <w:t>学年之内不给予经费支持。</w:t>
      </w:r>
    </w:p>
    <w:p w:rsidR="00804BFF" w:rsidRPr="00E64485" w:rsidRDefault="00804BFF" w:rsidP="00804BFF">
      <w:pPr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五、此表一式两份，一份交到校学生会社团部，一份自己保管，电子版发到邮箱：2430169783@qq.com</w:t>
      </w:r>
    </w:p>
    <w:p w:rsidR="00804BFF" w:rsidRPr="00E64485" w:rsidRDefault="00804BFF" w:rsidP="00804BFF">
      <w:pPr>
        <w:spacing w:line="560" w:lineRule="exact"/>
        <w:rPr>
          <w:rFonts w:ascii="仿宋_GB2312" w:eastAsia="仿宋_GB2312" w:hAnsi="华文仿宋" w:cs="华文仿宋"/>
          <w:sz w:val="32"/>
          <w:szCs w:val="28"/>
        </w:rPr>
      </w:pPr>
    </w:p>
    <w:p w:rsidR="00804BFF" w:rsidRPr="00E64485" w:rsidRDefault="00804BFF" w:rsidP="00804BFF">
      <w:pPr>
        <w:numPr>
          <w:ilvl w:val="0"/>
          <w:numId w:val="1"/>
        </w:numPr>
        <w:autoSpaceDE/>
        <w:autoSpaceDN/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认真填写本表，若不按要求填写或格式</w:t>
      </w:r>
      <w:proofErr w:type="gramStart"/>
      <w:r w:rsidRPr="00E64485">
        <w:rPr>
          <w:rFonts w:ascii="仿宋_GB2312" w:eastAsia="仿宋_GB2312" w:hAnsi="华文仿宋" w:cs="华文仿宋" w:hint="eastAsia"/>
          <w:sz w:val="32"/>
          <w:szCs w:val="28"/>
        </w:rPr>
        <w:t>不对将</w:t>
      </w:r>
      <w:proofErr w:type="gramEnd"/>
      <w:r w:rsidRPr="00E64485">
        <w:rPr>
          <w:rFonts w:ascii="仿宋_GB2312" w:eastAsia="仿宋_GB2312" w:hAnsi="华文仿宋" w:cs="华文仿宋" w:hint="eastAsia"/>
          <w:sz w:val="32"/>
          <w:szCs w:val="28"/>
        </w:rPr>
        <w:t>不允本项目通过。</w:t>
      </w:r>
    </w:p>
    <w:p w:rsidR="00804BFF" w:rsidRPr="00E64485" w:rsidRDefault="00804BFF" w:rsidP="00804BFF">
      <w:pPr>
        <w:numPr>
          <w:ilvl w:val="0"/>
          <w:numId w:val="1"/>
        </w:numPr>
        <w:autoSpaceDE/>
        <w:autoSpaceDN/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每份申报</w:t>
      </w:r>
      <w:proofErr w:type="gramStart"/>
      <w:r w:rsidRPr="00E64485">
        <w:rPr>
          <w:rFonts w:ascii="仿宋_GB2312" w:eastAsia="仿宋_GB2312" w:hAnsi="华文仿宋" w:cs="华文仿宋" w:hint="eastAsia"/>
          <w:sz w:val="32"/>
          <w:szCs w:val="28"/>
        </w:rPr>
        <w:t>表只能</w:t>
      </w:r>
      <w:proofErr w:type="gramEnd"/>
      <w:r w:rsidRPr="00E64485">
        <w:rPr>
          <w:rFonts w:ascii="仿宋_GB2312" w:eastAsia="仿宋_GB2312" w:hAnsi="华文仿宋" w:cs="华文仿宋" w:hint="eastAsia"/>
          <w:sz w:val="32"/>
          <w:szCs w:val="28"/>
        </w:rPr>
        <w:t>申报一个活动，若有两个及其以上活动申报需附上相应数量的申报表。</w:t>
      </w:r>
    </w:p>
    <w:p w:rsidR="00804BFF" w:rsidRPr="00E64485" w:rsidRDefault="00804BFF" w:rsidP="00804BFF">
      <w:pPr>
        <w:numPr>
          <w:ilvl w:val="0"/>
          <w:numId w:val="1"/>
        </w:numPr>
        <w:autoSpaceDE/>
        <w:autoSpaceDN/>
        <w:spacing w:line="560" w:lineRule="exact"/>
        <w:ind w:firstLineChars="300" w:firstLine="960"/>
        <w:rPr>
          <w:rFonts w:ascii="仿宋_GB2312" w:eastAsia="仿宋_GB2312" w:hAnsi="华文仿宋" w:cs="华文仿宋"/>
          <w:sz w:val="32"/>
          <w:szCs w:val="28"/>
        </w:r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>若表格间距</w:t>
      </w:r>
      <w:proofErr w:type="gramStart"/>
      <w:r w:rsidRPr="00E64485">
        <w:rPr>
          <w:rFonts w:ascii="仿宋_GB2312" w:eastAsia="仿宋_GB2312" w:hAnsi="华文仿宋" w:cs="华文仿宋" w:hint="eastAsia"/>
          <w:sz w:val="32"/>
          <w:szCs w:val="28"/>
        </w:rPr>
        <w:t>不够可</w:t>
      </w:r>
      <w:proofErr w:type="gramEnd"/>
      <w:r w:rsidRPr="00E64485">
        <w:rPr>
          <w:rFonts w:ascii="仿宋_GB2312" w:eastAsia="仿宋_GB2312" w:hAnsi="华文仿宋" w:cs="华文仿宋" w:hint="eastAsia"/>
          <w:sz w:val="32"/>
          <w:szCs w:val="28"/>
        </w:rPr>
        <w:t>自行调整。</w:t>
      </w:r>
    </w:p>
    <w:p w:rsidR="00804BFF" w:rsidRPr="00E64485" w:rsidRDefault="00804BFF" w:rsidP="00804BFF">
      <w:pPr>
        <w:spacing w:line="560" w:lineRule="exact"/>
        <w:rPr>
          <w:rFonts w:ascii="仿宋_GB2312" w:eastAsia="仿宋_GB2312" w:hAnsi="华文仿宋" w:cs="华文仿宋"/>
          <w:sz w:val="32"/>
          <w:szCs w:val="28"/>
        </w:rPr>
        <w:sectPr w:rsidR="00804BFF" w:rsidRPr="00E64485" w:rsidSect="00F5154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8" w:right="1588" w:bottom="1418" w:left="1588" w:header="851" w:footer="992" w:gutter="0"/>
          <w:pgNumType w:start="1"/>
          <w:cols w:space="720"/>
          <w:titlePg/>
          <w:docGrid w:type="lines" w:linePitch="312" w:charSpace="38769"/>
        </w:sectPr>
      </w:pPr>
      <w:r w:rsidRPr="00E64485">
        <w:rPr>
          <w:rFonts w:ascii="仿宋_GB2312" w:eastAsia="仿宋_GB2312" w:hAnsi="华文仿宋" w:cs="华文仿宋" w:hint="eastAsia"/>
          <w:sz w:val="32"/>
          <w:szCs w:val="28"/>
        </w:rPr>
        <w:t xml:space="preserve">     </w:t>
      </w:r>
    </w:p>
    <w:p w:rsidR="00804BFF" w:rsidRPr="00E64485" w:rsidRDefault="00804BFF" w:rsidP="00804BFF">
      <w:pPr>
        <w:snapToGrid w:val="0"/>
        <w:spacing w:line="380" w:lineRule="exact"/>
        <w:jc w:val="center"/>
        <w:rPr>
          <w:rFonts w:ascii="黑体" w:eastAsia="黑体" w:hAnsi="黑体" w:cs="华文仿宋"/>
          <w:sz w:val="30"/>
          <w:szCs w:val="30"/>
        </w:rPr>
      </w:pPr>
      <w:r w:rsidRPr="00E64485">
        <w:rPr>
          <w:rFonts w:ascii="黑体" w:eastAsia="黑体" w:hAnsi="黑体" w:cs="华文仿宋" w:hint="eastAsia"/>
          <w:sz w:val="32"/>
          <w:szCs w:val="30"/>
        </w:rPr>
        <w:lastRenderedPageBreak/>
        <w:t xml:space="preserve">云南农业大学学生社团活动“孕穗计划”项目申报表 </w:t>
      </w:r>
    </w:p>
    <w:p w:rsidR="00804BFF" w:rsidRDefault="00804BFF" w:rsidP="00804BFF">
      <w:pPr>
        <w:snapToGrid w:val="0"/>
        <w:spacing w:line="380" w:lineRule="exact"/>
        <w:rPr>
          <w:rFonts w:ascii="华文仿宋" w:eastAsia="华文仿宋" w:hAnsi="华文仿宋" w:cs="华文仿宋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071"/>
        <w:gridCol w:w="3033"/>
        <w:gridCol w:w="57"/>
        <w:gridCol w:w="1503"/>
        <w:gridCol w:w="2411"/>
      </w:tblGrid>
      <w:tr w:rsidR="00804BFF" w:rsidTr="008114B2">
        <w:trPr>
          <w:cantSplit/>
          <w:trHeight w:val="961"/>
          <w:jc w:val="center"/>
        </w:trPr>
        <w:tc>
          <w:tcPr>
            <w:tcW w:w="570" w:type="dxa"/>
            <w:vMerge w:val="restart"/>
            <w:vAlign w:val="center"/>
          </w:tcPr>
          <w:p w:rsidR="00804BFF" w:rsidRDefault="00804BFF" w:rsidP="008114B2">
            <w:pPr>
              <w:snapToGrid w:val="0"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</w:t>
            </w:r>
          </w:p>
          <w:p w:rsidR="00804BFF" w:rsidRDefault="00804BFF" w:rsidP="008114B2">
            <w:pPr>
              <w:snapToGrid w:val="0"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报单位信息</w:t>
            </w:r>
          </w:p>
        </w:tc>
        <w:tc>
          <w:tcPr>
            <w:tcW w:w="2071" w:type="dxa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社团名称</w:t>
            </w:r>
          </w:p>
        </w:tc>
        <w:tc>
          <w:tcPr>
            <w:tcW w:w="7004" w:type="dxa"/>
            <w:gridSpan w:val="4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926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071" w:type="dxa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社团负责人</w:t>
            </w:r>
          </w:p>
        </w:tc>
        <w:tc>
          <w:tcPr>
            <w:tcW w:w="3033" w:type="dxa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学院专业</w:t>
            </w:r>
          </w:p>
        </w:tc>
        <w:tc>
          <w:tcPr>
            <w:tcW w:w="2411" w:type="dxa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1046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033" w:type="dxa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邮箱</w:t>
            </w:r>
          </w:p>
        </w:tc>
        <w:tc>
          <w:tcPr>
            <w:tcW w:w="2411" w:type="dxa"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850"/>
          <w:jc w:val="center"/>
        </w:trPr>
        <w:tc>
          <w:tcPr>
            <w:tcW w:w="570" w:type="dxa"/>
            <w:vMerge w:val="restart"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指导教师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姓名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职称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849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工作单位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947"/>
          <w:jc w:val="center"/>
        </w:trPr>
        <w:tc>
          <w:tcPr>
            <w:tcW w:w="570" w:type="dxa"/>
            <w:vMerge w:val="restart"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申报活动基本信息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活动名称</w:t>
            </w:r>
          </w:p>
        </w:tc>
        <w:tc>
          <w:tcPr>
            <w:tcW w:w="7004" w:type="dxa"/>
            <w:gridSpan w:val="4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947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活动时间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活动地点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936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财务负责人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申报金额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190"/>
          <w:jc w:val="center"/>
        </w:trPr>
        <w:tc>
          <w:tcPr>
            <w:tcW w:w="570" w:type="dxa"/>
            <w:vMerge w:val="restart"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申报活动类别</w:t>
            </w:r>
          </w:p>
        </w:tc>
        <w:tc>
          <w:tcPr>
            <w:tcW w:w="9075" w:type="dxa"/>
            <w:gridSpan w:val="5"/>
            <w:tcBorders>
              <w:bottom w:val="nil"/>
            </w:tcBorders>
          </w:tcPr>
          <w:p w:rsidR="00804BFF" w:rsidRDefault="00804BFF" w:rsidP="008114B2">
            <w:pPr>
              <w:widowControl/>
              <w:spacing w:line="380" w:lineRule="exact"/>
              <w:ind w:firstLineChars="200" w:firstLine="48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您所选择的申报类别为（   ）</w:t>
            </w:r>
          </w:p>
        </w:tc>
      </w:tr>
      <w:tr w:rsidR="00804BFF" w:rsidTr="008114B2">
        <w:trPr>
          <w:cantSplit/>
          <w:trHeight w:val="190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9075" w:type="dxa"/>
            <w:gridSpan w:val="5"/>
            <w:tcBorders>
              <w:top w:val="nil"/>
              <w:bottom w:val="nil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sz w:val="24"/>
                <w:szCs w:val="24"/>
              </w:rPr>
            </w:pPr>
          </w:p>
          <w:p w:rsidR="00804BFF" w:rsidRDefault="00804BFF" w:rsidP="008114B2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</w:p>
          <w:p w:rsidR="00804BFF" w:rsidRPr="00F52FBF" w:rsidRDefault="00804BFF" w:rsidP="008114B2">
            <w:pPr>
              <w:widowControl/>
              <w:spacing w:line="380" w:lineRule="exact"/>
              <w:ind w:firstLineChars="375" w:firstLine="900"/>
              <w:rPr>
                <w:sz w:val="24"/>
                <w:szCs w:val="24"/>
              </w:rPr>
            </w:pPr>
            <w:r w:rsidRPr="00F52FBF">
              <w:rPr>
                <w:rFonts w:hint="eastAsia"/>
                <w:sz w:val="24"/>
                <w:szCs w:val="24"/>
              </w:rPr>
              <w:t>A、思想政治类                          B、科技学术类</w:t>
            </w:r>
          </w:p>
          <w:p w:rsidR="00804BFF" w:rsidRDefault="00804BFF" w:rsidP="008114B2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190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9075" w:type="dxa"/>
            <w:gridSpan w:val="5"/>
            <w:tcBorders>
              <w:top w:val="nil"/>
              <w:bottom w:val="nil"/>
            </w:tcBorders>
            <w:vAlign w:val="center"/>
          </w:tcPr>
          <w:p w:rsidR="00804BFF" w:rsidRDefault="00804BFF" w:rsidP="008114B2">
            <w:pPr>
              <w:widowControl/>
              <w:spacing w:line="38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C、创业实践类                          D、体育健康类</w:t>
            </w:r>
          </w:p>
          <w:p w:rsidR="00804BFF" w:rsidRPr="00DD6D9C" w:rsidRDefault="00804BFF" w:rsidP="008114B2">
            <w:pPr>
              <w:widowControl/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</w:p>
          <w:p w:rsidR="00804BFF" w:rsidRDefault="00804BFF" w:rsidP="008114B2">
            <w:pPr>
              <w:widowControl/>
              <w:spacing w:line="38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E、文化艺术类                          F、</w:t>
            </w:r>
            <w:r w:rsidRPr="00DD6D9C">
              <w:rPr>
                <w:rFonts w:hint="eastAsia"/>
                <w:sz w:val="24"/>
                <w:szCs w:val="24"/>
              </w:rPr>
              <w:t>志愿公益服务类</w:t>
            </w:r>
          </w:p>
          <w:p w:rsidR="00804BFF" w:rsidRPr="0059002D" w:rsidRDefault="00804BFF" w:rsidP="008114B2">
            <w:pPr>
              <w:widowControl/>
              <w:spacing w:line="380" w:lineRule="exac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804BFF" w:rsidRPr="00F52FBF" w:rsidRDefault="00804BFF" w:rsidP="008114B2">
            <w:pPr>
              <w:widowControl/>
              <w:spacing w:line="380" w:lineRule="exact"/>
              <w:ind w:firstLineChars="400" w:firstLine="9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G、</w:t>
            </w:r>
            <w:r w:rsidRPr="00DD6D9C">
              <w:rPr>
                <w:rFonts w:hint="eastAsia"/>
                <w:sz w:val="24"/>
                <w:szCs w:val="24"/>
              </w:rPr>
              <w:t>技能特长培养</w:t>
            </w:r>
            <w:r>
              <w:rPr>
                <w:rFonts w:hint="eastAsia"/>
                <w:sz w:val="24"/>
                <w:szCs w:val="24"/>
              </w:rPr>
              <w:t>类                      H、其他（请注明）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804BFF" w:rsidRDefault="00804BFF" w:rsidP="008114B2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70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9075" w:type="dxa"/>
            <w:gridSpan w:val="5"/>
            <w:tcBorders>
              <w:top w:val="nil"/>
              <w:bottom w:val="nil"/>
            </w:tcBorders>
          </w:tcPr>
          <w:p w:rsidR="00804BFF" w:rsidRDefault="00804BFF" w:rsidP="008114B2">
            <w:pPr>
              <w:widowControl/>
              <w:spacing w:line="380" w:lineRule="exact"/>
              <w:rPr>
                <w:sz w:val="24"/>
                <w:szCs w:val="24"/>
              </w:rPr>
            </w:pPr>
          </w:p>
          <w:p w:rsidR="00804BFF" w:rsidRPr="00DD6D9C" w:rsidRDefault="00804BFF" w:rsidP="008114B2">
            <w:pPr>
              <w:widowControl/>
              <w:spacing w:line="380" w:lineRule="exact"/>
              <w:rPr>
                <w:sz w:val="24"/>
                <w:szCs w:val="24"/>
              </w:rPr>
            </w:pPr>
          </w:p>
        </w:tc>
      </w:tr>
      <w:tr w:rsidR="00804BFF" w:rsidTr="008114B2">
        <w:trPr>
          <w:cantSplit/>
          <w:trHeight w:val="90"/>
          <w:jc w:val="center"/>
        </w:trPr>
        <w:tc>
          <w:tcPr>
            <w:tcW w:w="570" w:type="dxa"/>
            <w:vMerge/>
            <w:vAlign w:val="center"/>
          </w:tcPr>
          <w:p w:rsidR="00804BFF" w:rsidRDefault="00804BFF" w:rsidP="008114B2">
            <w:pPr>
              <w:widowControl/>
              <w:spacing w:line="3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9075" w:type="dxa"/>
            <w:gridSpan w:val="5"/>
            <w:tcBorders>
              <w:top w:val="nil"/>
            </w:tcBorders>
          </w:tcPr>
          <w:p w:rsidR="00804BFF" w:rsidRDefault="00804BFF" w:rsidP="008114B2">
            <w:pPr>
              <w:widowControl/>
              <w:spacing w:line="380" w:lineRule="exact"/>
              <w:rPr>
                <w:sz w:val="24"/>
                <w:szCs w:val="24"/>
              </w:rPr>
            </w:pPr>
          </w:p>
        </w:tc>
      </w:tr>
    </w:tbl>
    <w:p w:rsidR="00804BFF" w:rsidRDefault="00804BFF" w:rsidP="00804BFF">
      <w:pPr>
        <w:rPr>
          <w:rFonts w:ascii="华文仿宋" w:eastAsia="华文仿宋" w:hAnsi="华文仿宋" w:cs="华文仿宋"/>
        </w:rPr>
      </w:pPr>
    </w:p>
    <w:p w:rsidR="00804BFF" w:rsidRDefault="00804BFF" w:rsidP="00804BFF">
      <w:pPr>
        <w:tabs>
          <w:tab w:val="left" w:pos="600"/>
        </w:tabs>
        <w:rPr>
          <w:rFonts w:ascii="华文仿宋" w:eastAsia="华文仿宋" w:hAnsi="华文仿宋" w:cs="华文仿宋"/>
        </w:rPr>
        <w:sectPr w:rsidR="00804BFF" w:rsidSect="00E64485">
          <w:headerReference w:type="default" r:id="rId11"/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804BFF" w:rsidRDefault="00804BFF" w:rsidP="00804BFF">
      <w:pPr>
        <w:snapToGrid w:val="0"/>
        <w:spacing w:line="440" w:lineRule="exact"/>
        <w:jc w:val="center"/>
        <w:rPr>
          <w:rFonts w:ascii="华文仿宋" w:eastAsia="华文仿宋" w:hAnsi="华文仿宋" w:cs="华文仿宋"/>
          <w:sz w:val="32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52"/>
        <w:gridCol w:w="7787"/>
      </w:tblGrid>
      <w:tr w:rsidR="00804BFF" w:rsidTr="008114B2">
        <w:trPr>
          <w:trHeight w:val="737"/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FF" w:rsidRDefault="00804BFF" w:rsidP="008114B2">
            <w:pPr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活动名称</w:t>
            </w:r>
          </w:p>
        </w:tc>
        <w:tc>
          <w:tcPr>
            <w:tcW w:w="7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BFF" w:rsidRDefault="00804BFF" w:rsidP="008114B2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</w:tc>
      </w:tr>
      <w:tr w:rsidR="00804BFF" w:rsidTr="008114B2">
        <w:trPr>
          <w:trHeight w:val="5704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FF" w:rsidRDefault="00804BFF" w:rsidP="008114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活动简介(活动内容、方式、目标、特色等，2000字以内)：</w:t>
            </w:r>
          </w:p>
          <w:p w:rsidR="00804BFF" w:rsidRDefault="00804BFF" w:rsidP="008114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</w:p>
        </w:tc>
      </w:tr>
      <w:tr w:rsidR="00804BFF" w:rsidTr="008114B2">
        <w:trPr>
          <w:trHeight w:val="2865"/>
          <w:jc w:val="center"/>
        </w:trPr>
        <w:tc>
          <w:tcPr>
            <w:tcW w:w="1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活动实施的必要性和意义及活动所想达到的预期效果与影响力</w:t>
            </w:r>
          </w:p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（200字以内）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BFF" w:rsidRPr="00F52FBF" w:rsidRDefault="00804BFF" w:rsidP="008114B2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04BFF" w:rsidTr="008114B2">
        <w:trPr>
          <w:trHeight w:val="2386"/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提供申报社团完成本活动已经具备的基本条件以及活动可行性预估</w:t>
            </w:r>
          </w:p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（200字以内）</w:t>
            </w:r>
          </w:p>
        </w:tc>
        <w:tc>
          <w:tcPr>
            <w:tcW w:w="7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</w:p>
        </w:tc>
      </w:tr>
      <w:tr w:rsidR="00804BFF" w:rsidTr="008114B2">
        <w:trPr>
          <w:trHeight w:val="2025"/>
          <w:jc w:val="center"/>
        </w:trPr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活动结束后所能提供</w:t>
            </w:r>
            <w:proofErr w:type="gramStart"/>
            <w:r>
              <w:rPr>
                <w:rFonts w:hint="eastAsia"/>
                <w:sz w:val="24"/>
                <w:szCs w:val="24"/>
              </w:rPr>
              <w:t>的结项成果</w:t>
            </w:r>
            <w:proofErr w:type="gramEnd"/>
            <w:r>
              <w:rPr>
                <w:rFonts w:hint="eastAsia"/>
                <w:sz w:val="24"/>
                <w:szCs w:val="24"/>
              </w:rPr>
              <w:t>（如照片、视频、新闻稿、问卷调查、论文）</w:t>
            </w:r>
          </w:p>
        </w:tc>
        <w:tc>
          <w:tcPr>
            <w:tcW w:w="7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BFF" w:rsidRDefault="00804BFF" w:rsidP="008114B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04BFF" w:rsidRDefault="00804BFF" w:rsidP="00804BFF">
      <w:pPr>
        <w:snapToGrid w:val="0"/>
        <w:spacing w:line="440" w:lineRule="exact"/>
        <w:rPr>
          <w:rFonts w:ascii="华文仿宋" w:eastAsia="华文仿宋" w:hAnsi="华文仿宋" w:cs="华文仿宋"/>
          <w:sz w:val="32"/>
          <w:szCs w:val="24"/>
        </w:rPr>
        <w:sectPr w:rsidR="00804BFF" w:rsidSect="00E64485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5188"/>
        <w:gridCol w:w="1473"/>
      </w:tblGrid>
      <w:tr w:rsidR="00804BFF" w:rsidTr="008114B2">
        <w:trPr>
          <w:trHeight w:val="699"/>
          <w:jc w:val="center"/>
        </w:trPr>
        <w:tc>
          <w:tcPr>
            <w:tcW w:w="2553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lastRenderedPageBreak/>
              <w:t>申请资助</w:t>
            </w:r>
          </w:p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经费总额（元）</w:t>
            </w:r>
          </w:p>
        </w:tc>
        <w:tc>
          <w:tcPr>
            <w:tcW w:w="6661" w:type="dxa"/>
            <w:gridSpan w:val="2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04BFF" w:rsidTr="008114B2">
        <w:trPr>
          <w:trHeight w:val="603"/>
          <w:jc w:val="center"/>
        </w:trPr>
        <w:tc>
          <w:tcPr>
            <w:tcW w:w="2553" w:type="dxa"/>
            <w:vMerge w:val="restart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开支类别与金额</w:t>
            </w:r>
          </w:p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188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开支类别</w:t>
            </w:r>
          </w:p>
        </w:tc>
        <w:tc>
          <w:tcPr>
            <w:tcW w:w="1473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金额</w:t>
            </w:r>
          </w:p>
        </w:tc>
      </w:tr>
      <w:tr w:rsidR="00804BFF" w:rsidTr="008114B2">
        <w:trPr>
          <w:trHeight w:val="455"/>
          <w:jc w:val="center"/>
        </w:trPr>
        <w:tc>
          <w:tcPr>
            <w:tcW w:w="2553" w:type="dxa"/>
            <w:vMerge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188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04BFF" w:rsidTr="008114B2">
        <w:trPr>
          <w:trHeight w:val="461"/>
          <w:jc w:val="center"/>
        </w:trPr>
        <w:tc>
          <w:tcPr>
            <w:tcW w:w="2553" w:type="dxa"/>
            <w:vMerge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188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04BFF" w:rsidTr="008114B2">
        <w:trPr>
          <w:trHeight w:val="461"/>
          <w:jc w:val="center"/>
        </w:trPr>
        <w:tc>
          <w:tcPr>
            <w:tcW w:w="2553" w:type="dxa"/>
            <w:vMerge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188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04BFF" w:rsidTr="008114B2">
        <w:trPr>
          <w:trHeight w:val="439"/>
          <w:jc w:val="center"/>
        </w:trPr>
        <w:tc>
          <w:tcPr>
            <w:tcW w:w="2553" w:type="dxa"/>
            <w:vMerge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188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804BFF" w:rsidRDefault="00804BFF" w:rsidP="008114B2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804BFF" w:rsidTr="008114B2">
        <w:trPr>
          <w:trHeight w:val="9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BFF" w:rsidRDefault="00804BFF" w:rsidP="008114B2">
            <w:pPr>
              <w:pStyle w:val="a7"/>
              <w:spacing w:before="240" w:after="0" w:line="360" w:lineRule="auto"/>
              <w:ind w:leftChars="9" w:left="20" w:firstLineChars="200" w:firstLine="48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本人承诺：本人及本人所在的团队将严格遵守项目资金申报的制度与要求，按照所申报内容扎实推进、有效开展得到项目资金资助的活动项目，严格遵守相关规定，不弄虚作假，不随意改变项目内容和项目资金用途，自愿配合并接受项目监督，保证资助资金发挥的效益最大化，为促进校园文化发展尽自己的一份力量。</w:t>
            </w:r>
          </w:p>
          <w:p w:rsidR="00804BFF" w:rsidRDefault="00804BFF" w:rsidP="008114B2">
            <w:pPr>
              <w:pStyle w:val="a7"/>
              <w:ind w:leftChars="0" w:left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社团负责人：                             社团签章：  </w:t>
            </w:r>
          </w:p>
          <w:p w:rsidR="00804BFF" w:rsidRDefault="00804BFF" w:rsidP="008114B2">
            <w:pPr>
              <w:spacing w:line="400" w:lineRule="exact"/>
              <w:outlineLvl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         年    月    日</w:t>
            </w:r>
          </w:p>
        </w:tc>
      </w:tr>
      <w:tr w:rsidR="00804BFF" w:rsidTr="008114B2">
        <w:trPr>
          <w:trHeight w:val="2113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BFF" w:rsidRDefault="00804BFF" w:rsidP="008114B2">
            <w:pPr>
              <w:spacing w:before="120"/>
              <w:ind w:left="102"/>
              <w:outlineLvl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指导老师推荐意见： </w:t>
            </w:r>
          </w:p>
          <w:p w:rsidR="00804BFF" w:rsidRDefault="00804BFF" w:rsidP="008114B2">
            <w:pPr>
              <w:pStyle w:val="3"/>
              <w:ind w:leftChars="0" w:left="0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</w:t>
            </w:r>
          </w:p>
          <w:p w:rsidR="00804BFF" w:rsidRDefault="00804BFF" w:rsidP="008114B2">
            <w:pPr>
              <w:pStyle w:val="3"/>
              <w:ind w:leftChars="0" w:left="0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指导老师签名：</w:t>
            </w:r>
          </w:p>
          <w:p w:rsidR="00804BFF" w:rsidRDefault="00804BFF" w:rsidP="008114B2">
            <w:pPr>
              <w:pStyle w:val="3"/>
              <w:wordWrap w:val="0"/>
              <w:ind w:leftChars="0" w:left="0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年    月    日</w:t>
            </w:r>
          </w:p>
        </w:tc>
      </w:tr>
      <w:tr w:rsidR="00804BFF" w:rsidTr="008114B2">
        <w:trPr>
          <w:trHeight w:val="3124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BFF" w:rsidRDefault="00804BFF" w:rsidP="008114B2">
            <w:pPr>
              <w:spacing w:before="120"/>
              <w:ind w:right="240"/>
              <w:outlineLvl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校团委意见：</w:t>
            </w:r>
          </w:p>
          <w:p w:rsidR="00804BFF" w:rsidRDefault="00804BFF" w:rsidP="008114B2">
            <w:pPr>
              <w:outlineLvl w:val="0"/>
              <w:rPr>
                <w:rFonts w:ascii="华文仿宋" w:eastAsia="华文仿宋" w:hAnsi="华文仿宋" w:cs="华文仿宋"/>
                <w:sz w:val="24"/>
              </w:rPr>
            </w:pPr>
          </w:p>
          <w:p w:rsidR="00804BFF" w:rsidRDefault="00804BFF" w:rsidP="008114B2">
            <w:pPr>
              <w:outlineLvl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</w:t>
            </w:r>
          </w:p>
          <w:p w:rsidR="00804BFF" w:rsidRDefault="00804BFF" w:rsidP="008114B2">
            <w:pPr>
              <w:ind w:firstLineChars="2200" w:firstLine="5280"/>
              <w:outlineLvl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资助金额为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u w:val="single"/>
              </w:rPr>
              <w:t xml:space="preserve">           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元。</w:t>
            </w:r>
          </w:p>
          <w:p w:rsidR="00804BFF" w:rsidRDefault="00804BFF" w:rsidP="008114B2">
            <w:pPr>
              <w:spacing w:afterLines="50"/>
              <w:jc w:val="center"/>
              <w:outlineLvl w:val="0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     年    月    日</w:t>
            </w:r>
          </w:p>
        </w:tc>
      </w:tr>
    </w:tbl>
    <w:p w:rsidR="00804BFF" w:rsidRDefault="00804BFF" w:rsidP="00804BFF">
      <w:pPr>
        <w:pStyle w:val="a3"/>
      </w:pPr>
    </w:p>
    <w:p w:rsidR="00804BFF" w:rsidRDefault="00804BFF" w:rsidP="00804BFF">
      <w:pPr>
        <w:pStyle w:val="a3"/>
      </w:pPr>
    </w:p>
    <w:p w:rsidR="00804BFF" w:rsidRDefault="00804BFF" w:rsidP="00804BFF">
      <w:pPr>
        <w:pStyle w:val="a3"/>
      </w:pPr>
    </w:p>
    <w:p w:rsidR="00804BFF" w:rsidRDefault="00804BFF" w:rsidP="00804BFF">
      <w:pPr>
        <w:pStyle w:val="a3"/>
      </w:pPr>
    </w:p>
    <w:p w:rsidR="00804BFF" w:rsidRDefault="00804BFF" w:rsidP="00804BFF">
      <w:pPr>
        <w:pStyle w:val="a3"/>
      </w:pPr>
    </w:p>
    <w:p w:rsidR="00804BFF" w:rsidRDefault="00804BFF" w:rsidP="00804BFF">
      <w:pPr>
        <w:pStyle w:val="a3"/>
        <w:spacing w:line="200" w:lineRule="exact"/>
      </w:pPr>
    </w:p>
    <w:p w:rsidR="00A44813" w:rsidRDefault="00A44813"/>
    <w:sectPr w:rsidR="00A44813" w:rsidSect="00E15BEB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E" w:rsidRDefault="00804BFF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52E6E" w:rsidRDefault="00804BF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8885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:rsidR="00C52E6E" w:rsidRPr="00BB590C" w:rsidRDefault="00804BFF">
        <w:pPr>
          <w:pStyle w:val="a6"/>
          <w:jc w:val="center"/>
          <w:rPr>
            <w:rFonts w:ascii="Times New Roman" w:hAnsi="Times New Roman"/>
            <w:sz w:val="21"/>
          </w:rPr>
        </w:pPr>
        <w:r w:rsidRPr="00BB590C">
          <w:rPr>
            <w:rFonts w:ascii="Times New Roman" w:hAnsi="Times New Roman"/>
            <w:sz w:val="21"/>
          </w:rPr>
          <w:t>-</w:t>
        </w:r>
        <w:r w:rsidRPr="00BB590C">
          <w:rPr>
            <w:rFonts w:ascii="Times New Roman" w:hAnsi="Times New Roman"/>
            <w:sz w:val="21"/>
          </w:rPr>
          <w:fldChar w:fldCharType="begin"/>
        </w:r>
        <w:r w:rsidRPr="00BB590C">
          <w:rPr>
            <w:rFonts w:ascii="Times New Roman" w:hAnsi="Times New Roman"/>
            <w:sz w:val="21"/>
          </w:rPr>
          <w:instrText>PAGE   \* MERGEFORMAT</w:instrText>
        </w:r>
        <w:r w:rsidRPr="00BB590C">
          <w:rPr>
            <w:rFonts w:ascii="Times New Roman" w:hAnsi="Times New Roman"/>
            <w:sz w:val="21"/>
          </w:rPr>
          <w:fldChar w:fldCharType="separate"/>
        </w:r>
        <w:r>
          <w:rPr>
            <w:rFonts w:ascii="Times New Roman" w:hAnsi="Times New Roman"/>
            <w:noProof/>
            <w:sz w:val="21"/>
          </w:rPr>
          <w:t>2</w:t>
        </w:r>
        <w:r w:rsidRPr="00BB590C">
          <w:rPr>
            <w:rFonts w:ascii="Times New Roman" w:hAnsi="Times New Roman"/>
            <w:sz w:val="21"/>
          </w:rPr>
          <w:fldChar w:fldCharType="end"/>
        </w:r>
        <w:r w:rsidRPr="00BB590C">
          <w:rPr>
            <w:rFonts w:ascii="Times New Roman" w:hAnsi="Times New Roman"/>
            <w:sz w:val="21"/>
          </w:rPr>
          <w:t>-</w:t>
        </w:r>
      </w:p>
    </w:sdtContent>
  </w:sdt>
  <w:p w:rsidR="00C52E6E" w:rsidRDefault="00804BF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E" w:rsidRDefault="00804BFF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C52E6E" w:rsidRDefault="00804BFF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E" w:rsidRDefault="00804BFF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6</w:t>
    </w:r>
    <w:r>
      <w:fldChar w:fldCharType="end"/>
    </w:r>
  </w:p>
  <w:p w:rsidR="00C52E6E" w:rsidRDefault="00804BFF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E" w:rsidRDefault="00804BFF" w:rsidP="00E64485">
    <w:pPr>
      <w:pStyle w:val="a5"/>
      <w:pBdr>
        <w:bottom w:val="none" w:sz="0" w:space="0" w:color="auto"/>
      </w:pBdr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E" w:rsidRDefault="00804BFF" w:rsidP="00E64485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E" w:rsidRDefault="00804BFF" w:rsidP="00E64485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AF1E"/>
    <w:multiLevelType w:val="singleLevel"/>
    <w:tmpl w:val="3178AF1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4BFF"/>
    <w:rsid w:val="00296CB7"/>
    <w:rsid w:val="00804BFF"/>
    <w:rsid w:val="00A4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BFF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04BFF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804BFF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4">
    <w:name w:val="List Paragraph"/>
    <w:basedOn w:val="a"/>
    <w:uiPriority w:val="34"/>
    <w:qFormat/>
    <w:rsid w:val="00804BFF"/>
  </w:style>
  <w:style w:type="paragraph" w:styleId="a5">
    <w:name w:val="header"/>
    <w:basedOn w:val="a"/>
    <w:link w:val="Char0"/>
    <w:uiPriority w:val="99"/>
    <w:qFormat/>
    <w:rsid w:val="00804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4BFF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rsid w:val="00804B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804BFF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7">
    <w:name w:val="Body Text Indent"/>
    <w:basedOn w:val="a"/>
    <w:link w:val="Char2"/>
    <w:qFormat/>
    <w:rsid w:val="00804BFF"/>
    <w:pPr>
      <w:autoSpaceDE/>
      <w:autoSpaceDN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21"/>
      <w:lang w:val="en-US" w:bidi="ar-SA"/>
    </w:rPr>
  </w:style>
  <w:style w:type="character" w:customStyle="1" w:styleId="Char2">
    <w:name w:val="正文文本缩进 Char"/>
    <w:basedOn w:val="a0"/>
    <w:link w:val="a7"/>
    <w:rsid w:val="00804BFF"/>
    <w:rPr>
      <w:rFonts w:ascii="Times New Roman" w:eastAsia="宋体" w:hAnsi="Times New Roman" w:cs="Times New Roman"/>
    </w:rPr>
  </w:style>
  <w:style w:type="paragraph" w:styleId="3">
    <w:name w:val="Body Text Indent 3"/>
    <w:basedOn w:val="a"/>
    <w:link w:val="3Char"/>
    <w:qFormat/>
    <w:rsid w:val="00804BFF"/>
    <w:pPr>
      <w:autoSpaceDE/>
      <w:autoSpaceDN/>
      <w:spacing w:after="120"/>
      <w:ind w:leftChars="200" w:left="420"/>
      <w:jc w:val="both"/>
    </w:pPr>
    <w:rPr>
      <w:rFonts w:ascii="Times New Roman" w:eastAsia="宋体" w:hAnsi="Times New Roman" w:cs="Times New Roman"/>
      <w:kern w:val="2"/>
      <w:sz w:val="16"/>
      <w:szCs w:val="16"/>
      <w:lang w:val="en-US" w:bidi="ar-SA"/>
    </w:rPr>
  </w:style>
  <w:style w:type="character" w:customStyle="1" w:styleId="3Char">
    <w:name w:val="正文文本缩进 3 Char"/>
    <w:basedOn w:val="a0"/>
    <w:link w:val="3"/>
    <w:rsid w:val="00804BFF"/>
    <w:rPr>
      <w:rFonts w:ascii="Times New Roman" w:eastAsia="宋体" w:hAnsi="Times New Roman" w:cs="Times New Roman"/>
      <w:sz w:val="16"/>
      <w:szCs w:val="16"/>
    </w:rPr>
  </w:style>
  <w:style w:type="character" w:styleId="a8">
    <w:name w:val="page number"/>
    <w:basedOn w:val="a0"/>
    <w:qFormat/>
    <w:rsid w:val="00804BFF"/>
    <w:rPr>
      <w:rFonts w:ascii="Times New Roman" w:eastAsia="宋体" w:hAnsi="Times New Roman" w:cs="Times New Roman"/>
    </w:rPr>
  </w:style>
  <w:style w:type="table" w:styleId="a9">
    <w:name w:val="Table Grid"/>
    <w:basedOn w:val="a1"/>
    <w:uiPriority w:val="39"/>
    <w:rsid w:val="00804BFF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赵海波</cp:lastModifiedBy>
  <cp:revision>1</cp:revision>
  <dcterms:created xsi:type="dcterms:W3CDTF">2019-11-18T07:02:00Z</dcterms:created>
  <dcterms:modified xsi:type="dcterms:W3CDTF">2019-11-18T07:03:00Z</dcterms:modified>
</cp:coreProperties>
</file>