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99" w:rsidRPr="00CF3F8C" w:rsidRDefault="00C54099" w:rsidP="00CF3F8C">
      <w:pPr>
        <w:rPr>
          <w:rFonts w:ascii="黑体" w:eastAsia="黑体" w:hAnsi="黑体"/>
          <w:sz w:val="44"/>
          <w:szCs w:val="44"/>
        </w:rPr>
      </w:pPr>
      <w:r w:rsidRPr="00CF3F8C">
        <w:rPr>
          <w:rFonts w:ascii="黑体" w:eastAsia="黑体" w:hAnsi="黑体" w:hint="eastAsia"/>
          <w:sz w:val="44"/>
          <w:szCs w:val="44"/>
        </w:rPr>
        <w:t>教育部思想政治工作司关于开展2018年《高校思想政治工作研究文库》建设工作的通知</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各省、自治区、直辖市党委教育工作部门、教育厅（教委），新疆生产建设兵团教育局，部属各高等学校党委、部省合建各高等学校党委：</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 xml:space="preserve">　　为深入学习贯彻习近平新时代中国特色社会主义思想和党的十九大精神，进一步推动全国高校思想政治工作会议精神落地生根，全面实施《高校思想政治工作质量提升工程实施纲要》，努力推出一批高水平成果，切实提升高校思想政治工作质量和科学化水平。经研究，决定启动2018年《高校思想政治工作研究文库》（以下简称《文库》）建设工作。现将有关事项通知如下。</w:t>
      </w:r>
    </w:p>
    <w:p w:rsidR="00C54099" w:rsidRPr="00CF3F8C" w:rsidRDefault="00C54099" w:rsidP="00CF3F8C">
      <w:pPr>
        <w:rPr>
          <w:rFonts w:ascii="华文仿宋" w:eastAsia="华文仿宋" w:hAnsi="华文仿宋"/>
          <w:b/>
          <w:sz w:val="32"/>
          <w:szCs w:val="32"/>
        </w:rPr>
      </w:pPr>
      <w:r w:rsidRPr="00CF3F8C">
        <w:rPr>
          <w:rFonts w:ascii="华文仿宋" w:eastAsia="华文仿宋" w:hAnsi="华文仿宋" w:hint="eastAsia"/>
          <w:b/>
          <w:sz w:val="32"/>
          <w:szCs w:val="32"/>
        </w:rPr>
        <w:t xml:space="preserve">　　一、建设目标</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 xml:space="preserve">　　立足于推广展示更多高校思想政治工作理论和实践研究成果，进一步研究高校思想政治工作创新发展的前沿问题，把握人才培养的历史经验和客观规律，不断深化高校思想政治工作的学科和理论支撑。一是推出一批成果。聚焦重大理论和现实问题，推出一批高校思想政治工作领域具有影响力的理论和实践研究成果。二是培育一批人才。既出成果又出人才，培育一批从事高校思想政治工作理论研究和实践工作的领军人物、中青年骨干和后备人才。三是搭建一个平台。把《文库》建设成为高校思想政治工作队伍的成果展示平台、</w:t>
      </w:r>
      <w:r w:rsidRPr="00CF3F8C">
        <w:rPr>
          <w:rFonts w:ascii="华文仿宋" w:eastAsia="华文仿宋" w:hAnsi="华文仿宋" w:hint="eastAsia"/>
          <w:sz w:val="32"/>
          <w:szCs w:val="32"/>
        </w:rPr>
        <w:lastRenderedPageBreak/>
        <w:t>学术研讨平台和经验交流平台，促进思想交流、学术碰撞、理论创新。四是打造一个品牌。把《文库》打造成为贯彻落实全国高校思想政治工作会议精神和提升高校思想政治工作质量的重要品牌，充分发挥优秀成果和优秀人才的示范引领、辐射带动作用，推动高校思想政治工作创新发展和质量提升。</w:t>
      </w:r>
    </w:p>
    <w:p w:rsidR="00C54099" w:rsidRPr="00CF3F8C" w:rsidRDefault="00C54099" w:rsidP="00CF3F8C">
      <w:pPr>
        <w:rPr>
          <w:rFonts w:ascii="华文仿宋" w:eastAsia="华文仿宋" w:hAnsi="华文仿宋"/>
          <w:b/>
          <w:sz w:val="32"/>
          <w:szCs w:val="32"/>
        </w:rPr>
      </w:pPr>
      <w:r w:rsidRPr="00CF3F8C">
        <w:rPr>
          <w:rFonts w:ascii="华文仿宋" w:eastAsia="华文仿宋" w:hAnsi="华文仿宋" w:hint="eastAsia"/>
          <w:sz w:val="32"/>
          <w:szCs w:val="32"/>
        </w:rPr>
        <w:t xml:space="preserve">　　</w:t>
      </w:r>
      <w:r w:rsidRPr="00CF3F8C">
        <w:rPr>
          <w:rFonts w:ascii="华文仿宋" w:eastAsia="华文仿宋" w:hAnsi="华文仿宋" w:hint="eastAsia"/>
          <w:b/>
          <w:sz w:val="32"/>
          <w:szCs w:val="32"/>
        </w:rPr>
        <w:t>二、申报条件</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 xml:space="preserve">　　1.申报成果必须坚持正确导向，充分体现马克思主义的立场、观点、方法，充分体现对习近平新时代中国特色社会主义思想的学习宣传和贯彻。符合学术规范，学风严谨、文风朴实。</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 xml:space="preserve">　　2.申报成果的选题范围，属于高校思想政治工作、党的建设、平安校园建设等领域具有原创性、开拓性、前沿性的成果。对于推动课程育人、科研育人、实践育人、文化育人、网络育人、心理育人、管理育人、服务育人、资助育人、组织育人等“一体化”育人体系建设，打通“三全育人”最后一公里，促进高校思想政治工作质量提升具有重要意义。</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 xml:space="preserve">　　3.申报成果形式为中文学术专著、专题论文集、案例分析、研究报告等（不包括教材、译著、工具书、散篇论文、资料汇编、普及性读物、软件等）。</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 xml:space="preserve">　　4.申报人原则上应是从事或研究高校思想政治工作的相关人员。申报人原则上不得超过3人，申报成果的第一作者</w:t>
      </w:r>
      <w:r w:rsidRPr="00CF3F8C">
        <w:rPr>
          <w:rFonts w:ascii="华文仿宋" w:eastAsia="华文仿宋" w:hAnsi="华文仿宋" w:hint="eastAsia"/>
          <w:sz w:val="32"/>
          <w:szCs w:val="32"/>
        </w:rPr>
        <w:lastRenderedPageBreak/>
        <w:t>一般应具有正高级专业技术职称。同一申请人在同</w:t>
      </w:r>
      <w:proofErr w:type="gramStart"/>
      <w:r w:rsidRPr="00CF3F8C">
        <w:rPr>
          <w:rFonts w:ascii="华文仿宋" w:eastAsia="华文仿宋" w:hAnsi="华文仿宋" w:hint="eastAsia"/>
          <w:sz w:val="32"/>
          <w:szCs w:val="32"/>
        </w:rPr>
        <w:t>一</w:t>
      </w:r>
      <w:proofErr w:type="gramEnd"/>
      <w:r w:rsidRPr="00CF3F8C">
        <w:rPr>
          <w:rFonts w:ascii="华文仿宋" w:eastAsia="华文仿宋" w:hAnsi="华文仿宋" w:hint="eastAsia"/>
          <w:sz w:val="32"/>
          <w:szCs w:val="32"/>
        </w:rPr>
        <w:t>年度只能提出一项申请。</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 xml:space="preserve">　　5. 申报人应保证申报成果没有知识产权争议，保证成果入选后2个月内按照专家咨询意见完成修改。对存在弄虚作假、抄袭剽窃、侵犯他人知识产权或以已出版著作申报等行为的，一经查实，将撤销出版资格。</w:t>
      </w:r>
    </w:p>
    <w:p w:rsidR="00C54099" w:rsidRPr="00CF3F8C" w:rsidRDefault="00C54099" w:rsidP="00CF3F8C">
      <w:pPr>
        <w:rPr>
          <w:rFonts w:ascii="华文仿宋" w:eastAsia="华文仿宋" w:hAnsi="华文仿宋"/>
          <w:b/>
          <w:sz w:val="32"/>
          <w:szCs w:val="32"/>
        </w:rPr>
      </w:pPr>
      <w:r w:rsidRPr="00CF3F8C">
        <w:rPr>
          <w:rFonts w:ascii="华文仿宋" w:eastAsia="华文仿宋" w:hAnsi="华文仿宋" w:hint="eastAsia"/>
          <w:sz w:val="32"/>
          <w:szCs w:val="32"/>
        </w:rPr>
        <w:t xml:space="preserve">　　</w:t>
      </w:r>
      <w:r w:rsidRPr="00CF3F8C">
        <w:rPr>
          <w:rFonts w:ascii="华文仿宋" w:eastAsia="华文仿宋" w:hAnsi="华文仿宋" w:hint="eastAsia"/>
          <w:b/>
          <w:sz w:val="32"/>
          <w:szCs w:val="32"/>
        </w:rPr>
        <w:t>三、成果出版</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 xml:space="preserve">　　教育部思想政治工作司将按照“政治坚定、学术引领、创新驱动、质量为先”的原则，组织专家对申报成果进行遴选，择优纳入《文库》建设支持范围，并资助出版。</w:t>
      </w:r>
    </w:p>
    <w:p w:rsidR="00C54099" w:rsidRPr="00CF3F8C" w:rsidRDefault="00C54099" w:rsidP="00CF3F8C">
      <w:pPr>
        <w:rPr>
          <w:rFonts w:ascii="华文仿宋" w:eastAsia="华文仿宋" w:hAnsi="华文仿宋"/>
          <w:b/>
          <w:sz w:val="32"/>
          <w:szCs w:val="32"/>
        </w:rPr>
      </w:pPr>
      <w:r w:rsidRPr="00CF3F8C">
        <w:rPr>
          <w:rFonts w:ascii="华文仿宋" w:eastAsia="华文仿宋" w:hAnsi="华文仿宋" w:hint="eastAsia"/>
          <w:sz w:val="32"/>
          <w:szCs w:val="32"/>
        </w:rPr>
        <w:t xml:space="preserve">　　</w:t>
      </w:r>
      <w:r w:rsidRPr="00CF3F8C">
        <w:rPr>
          <w:rFonts w:ascii="华文仿宋" w:eastAsia="华文仿宋" w:hAnsi="华文仿宋" w:hint="eastAsia"/>
          <w:b/>
          <w:sz w:val="32"/>
          <w:szCs w:val="32"/>
        </w:rPr>
        <w:t>四、组织实施</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 xml:space="preserve">　　1.申报方式。申报人须认真阅读《高校思想政治工作研究文库实施管理办法》，如实填写《高校思想政治工作研究文库申请书》。各省（区、市）地方高校30所以下的限推荐3项，31-70所的限推荐5项，超过70所的限推荐8项（不含部委属高校）。部委属高校、部省合建高校限推荐2项。</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 xml:space="preserve">　　2.进度安排。各省（区、市）和部委属高校请于9月14日前（以邮戳为准），将《高校思想政治工作研究文库申请书》连同书稿文本（齐、清、定）各一式一份、电子版材料（以光盘刻录形式）一并报送教育部思想政治工作司。</w:t>
      </w:r>
      <w:proofErr w:type="gramStart"/>
      <w:r w:rsidRPr="00CF3F8C">
        <w:rPr>
          <w:rFonts w:ascii="华文仿宋" w:eastAsia="华文仿宋" w:hAnsi="华文仿宋" w:hint="eastAsia"/>
          <w:sz w:val="32"/>
          <w:szCs w:val="32"/>
        </w:rPr>
        <w:t>思政司</w:t>
      </w:r>
      <w:proofErr w:type="gramEnd"/>
      <w:r w:rsidRPr="00CF3F8C">
        <w:rPr>
          <w:rFonts w:ascii="华文仿宋" w:eastAsia="华文仿宋" w:hAnsi="华文仿宋" w:hint="eastAsia"/>
          <w:sz w:val="32"/>
          <w:szCs w:val="32"/>
        </w:rPr>
        <w:t>将组织专家审读并公示入选名单。</w:t>
      </w:r>
    </w:p>
    <w:p w:rsidR="00C54099" w:rsidRPr="00CF3F8C" w:rsidRDefault="00C54099" w:rsidP="00CF3F8C">
      <w:pPr>
        <w:rPr>
          <w:rFonts w:ascii="华文仿宋" w:eastAsia="华文仿宋" w:hAnsi="华文仿宋"/>
          <w:b/>
          <w:sz w:val="32"/>
          <w:szCs w:val="32"/>
        </w:rPr>
      </w:pPr>
      <w:r w:rsidRPr="00CF3F8C">
        <w:rPr>
          <w:rFonts w:ascii="华文仿宋" w:eastAsia="华文仿宋" w:hAnsi="华文仿宋" w:hint="eastAsia"/>
          <w:sz w:val="32"/>
          <w:szCs w:val="32"/>
        </w:rPr>
        <w:t xml:space="preserve">　　</w:t>
      </w:r>
      <w:r w:rsidRPr="00CF3F8C">
        <w:rPr>
          <w:rFonts w:ascii="华文仿宋" w:eastAsia="华文仿宋" w:hAnsi="华文仿宋" w:hint="eastAsia"/>
          <w:b/>
          <w:sz w:val="32"/>
          <w:szCs w:val="32"/>
        </w:rPr>
        <w:t>五、联系方式</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lastRenderedPageBreak/>
        <w:t xml:space="preserve">　　邮寄地址：北京市西城区大木仓胡同37号教育部思想政治工作司思想教育与网络处，邮编：100816</w:t>
      </w:r>
    </w:p>
    <w:p w:rsidR="00C54099" w:rsidRPr="00CF3F8C" w:rsidRDefault="00C54099" w:rsidP="00CF3F8C">
      <w:pPr>
        <w:rPr>
          <w:rFonts w:ascii="华文仿宋" w:eastAsia="华文仿宋" w:hAnsi="华文仿宋"/>
          <w:sz w:val="32"/>
          <w:szCs w:val="32"/>
        </w:rPr>
      </w:pPr>
      <w:r w:rsidRPr="00CF3F8C">
        <w:rPr>
          <w:rFonts w:ascii="华文仿宋" w:eastAsia="华文仿宋" w:hAnsi="华文仿宋" w:hint="eastAsia"/>
          <w:sz w:val="32"/>
          <w:szCs w:val="32"/>
        </w:rPr>
        <w:t xml:space="preserve">　　联系人：赵玉鹏 010-66097662 王 </w:t>
      </w:r>
      <w:proofErr w:type="gramStart"/>
      <w:r w:rsidRPr="00CF3F8C">
        <w:rPr>
          <w:rFonts w:ascii="华文仿宋" w:eastAsia="华文仿宋" w:hAnsi="华文仿宋" w:hint="eastAsia"/>
          <w:sz w:val="32"/>
          <w:szCs w:val="32"/>
        </w:rPr>
        <w:t>磊</w:t>
      </w:r>
      <w:proofErr w:type="gramEnd"/>
      <w:r w:rsidRPr="00CF3F8C">
        <w:rPr>
          <w:rFonts w:ascii="华文仿宋" w:eastAsia="华文仿宋" w:hAnsi="华文仿宋" w:hint="eastAsia"/>
          <w:sz w:val="32"/>
          <w:szCs w:val="32"/>
        </w:rPr>
        <w:t xml:space="preserve"> 010-66096328</w:t>
      </w:r>
    </w:p>
    <w:p w:rsidR="00CF3F8C" w:rsidRPr="00CF3F8C" w:rsidRDefault="00C54099">
      <w:r w:rsidRPr="00CF3F8C">
        <w:rPr>
          <w:rFonts w:hint="eastAsia"/>
        </w:rPr>
        <w:t xml:space="preserve">　</w:t>
      </w:r>
      <w:bookmarkStart w:id="0" w:name="_GoBack"/>
      <w:bookmarkEnd w:id="0"/>
    </w:p>
    <w:sectPr w:rsidR="00CF3F8C" w:rsidRPr="00CF3F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C59" w:rsidRDefault="00783C59" w:rsidP="00F87174">
      <w:r>
        <w:separator/>
      </w:r>
    </w:p>
  </w:endnote>
  <w:endnote w:type="continuationSeparator" w:id="0">
    <w:p w:rsidR="00783C59" w:rsidRDefault="00783C59" w:rsidP="00F8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C59" w:rsidRDefault="00783C59" w:rsidP="00F87174">
      <w:r>
        <w:separator/>
      </w:r>
    </w:p>
  </w:footnote>
  <w:footnote w:type="continuationSeparator" w:id="0">
    <w:p w:rsidR="00783C59" w:rsidRDefault="00783C59" w:rsidP="00F87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8C"/>
    <w:rsid w:val="002C5B85"/>
    <w:rsid w:val="005E568F"/>
    <w:rsid w:val="00783C59"/>
    <w:rsid w:val="00BF778C"/>
    <w:rsid w:val="00C54099"/>
    <w:rsid w:val="00CF3F8C"/>
    <w:rsid w:val="00E338B7"/>
    <w:rsid w:val="00F8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174"/>
    <w:rPr>
      <w:sz w:val="18"/>
      <w:szCs w:val="18"/>
    </w:rPr>
  </w:style>
  <w:style w:type="paragraph" w:styleId="a4">
    <w:name w:val="footer"/>
    <w:basedOn w:val="a"/>
    <w:link w:val="Char0"/>
    <w:uiPriority w:val="99"/>
    <w:unhideWhenUsed/>
    <w:rsid w:val="00F87174"/>
    <w:pPr>
      <w:tabs>
        <w:tab w:val="center" w:pos="4153"/>
        <w:tab w:val="right" w:pos="8306"/>
      </w:tabs>
      <w:snapToGrid w:val="0"/>
      <w:jc w:val="left"/>
    </w:pPr>
    <w:rPr>
      <w:sz w:val="18"/>
      <w:szCs w:val="18"/>
    </w:rPr>
  </w:style>
  <w:style w:type="character" w:customStyle="1" w:styleId="Char0">
    <w:name w:val="页脚 Char"/>
    <w:basedOn w:val="a0"/>
    <w:link w:val="a4"/>
    <w:uiPriority w:val="99"/>
    <w:rsid w:val="00F87174"/>
    <w:rPr>
      <w:sz w:val="18"/>
      <w:szCs w:val="18"/>
    </w:rPr>
  </w:style>
  <w:style w:type="paragraph" w:styleId="z-">
    <w:name w:val="HTML Top of Form"/>
    <w:basedOn w:val="a"/>
    <w:next w:val="a"/>
    <w:link w:val="z-Char"/>
    <w:hidden/>
    <w:uiPriority w:val="99"/>
    <w:semiHidden/>
    <w:unhideWhenUsed/>
    <w:rsid w:val="00F8717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F87174"/>
    <w:rPr>
      <w:rFonts w:ascii="Arial" w:eastAsia="宋体" w:hAnsi="Arial" w:cs="Arial"/>
      <w:vanish/>
      <w:kern w:val="0"/>
      <w:sz w:val="16"/>
      <w:szCs w:val="16"/>
    </w:rPr>
  </w:style>
  <w:style w:type="character" w:customStyle="1" w:styleId="timestyle43219">
    <w:name w:val="timestyle43219"/>
    <w:basedOn w:val="a0"/>
    <w:rsid w:val="00F87174"/>
  </w:style>
  <w:style w:type="character" w:customStyle="1" w:styleId="authorstyle43219">
    <w:name w:val="authorstyle43219"/>
    <w:basedOn w:val="a0"/>
    <w:rsid w:val="00F87174"/>
  </w:style>
  <w:style w:type="character" w:styleId="a5">
    <w:name w:val="Hyperlink"/>
    <w:basedOn w:val="a0"/>
    <w:uiPriority w:val="99"/>
    <w:unhideWhenUsed/>
    <w:rsid w:val="00F87174"/>
    <w:rPr>
      <w:color w:val="0000FF"/>
      <w:u w:val="single"/>
    </w:rPr>
  </w:style>
  <w:style w:type="paragraph" w:styleId="a6">
    <w:name w:val="Normal (Web)"/>
    <w:basedOn w:val="a"/>
    <w:uiPriority w:val="99"/>
    <w:unhideWhenUsed/>
    <w:rsid w:val="00F8717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87174"/>
    <w:rPr>
      <w:b/>
      <w:bCs/>
    </w:rPr>
  </w:style>
  <w:style w:type="paragraph" w:styleId="z-0">
    <w:name w:val="HTML Bottom of Form"/>
    <w:basedOn w:val="a"/>
    <w:next w:val="a"/>
    <w:link w:val="z-Char0"/>
    <w:hidden/>
    <w:uiPriority w:val="99"/>
    <w:unhideWhenUsed/>
    <w:rsid w:val="00F8717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F87174"/>
    <w:rPr>
      <w:rFonts w:ascii="Arial" w:eastAsia="宋体" w:hAnsi="Arial" w:cs="Arial"/>
      <w:vanish/>
      <w:kern w:val="0"/>
      <w:sz w:val="16"/>
      <w:szCs w:val="16"/>
    </w:rPr>
  </w:style>
  <w:style w:type="paragraph" w:styleId="a8">
    <w:name w:val="Balloon Text"/>
    <w:basedOn w:val="a"/>
    <w:link w:val="Char1"/>
    <w:uiPriority w:val="99"/>
    <w:semiHidden/>
    <w:unhideWhenUsed/>
    <w:rsid w:val="00C54099"/>
    <w:rPr>
      <w:sz w:val="18"/>
      <w:szCs w:val="18"/>
    </w:rPr>
  </w:style>
  <w:style w:type="character" w:customStyle="1" w:styleId="Char1">
    <w:name w:val="批注框文本 Char"/>
    <w:basedOn w:val="a0"/>
    <w:link w:val="a8"/>
    <w:uiPriority w:val="99"/>
    <w:semiHidden/>
    <w:rsid w:val="00C540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174"/>
    <w:rPr>
      <w:sz w:val="18"/>
      <w:szCs w:val="18"/>
    </w:rPr>
  </w:style>
  <w:style w:type="paragraph" w:styleId="a4">
    <w:name w:val="footer"/>
    <w:basedOn w:val="a"/>
    <w:link w:val="Char0"/>
    <w:uiPriority w:val="99"/>
    <w:unhideWhenUsed/>
    <w:rsid w:val="00F87174"/>
    <w:pPr>
      <w:tabs>
        <w:tab w:val="center" w:pos="4153"/>
        <w:tab w:val="right" w:pos="8306"/>
      </w:tabs>
      <w:snapToGrid w:val="0"/>
      <w:jc w:val="left"/>
    </w:pPr>
    <w:rPr>
      <w:sz w:val="18"/>
      <w:szCs w:val="18"/>
    </w:rPr>
  </w:style>
  <w:style w:type="character" w:customStyle="1" w:styleId="Char0">
    <w:name w:val="页脚 Char"/>
    <w:basedOn w:val="a0"/>
    <w:link w:val="a4"/>
    <w:uiPriority w:val="99"/>
    <w:rsid w:val="00F87174"/>
    <w:rPr>
      <w:sz w:val="18"/>
      <w:szCs w:val="18"/>
    </w:rPr>
  </w:style>
  <w:style w:type="paragraph" w:styleId="z-">
    <w:name w:val="HTML Top of Form"/>
    <w:basedOn w:val="a"/>
    <w:next w:val="a"/>
    <w:link w:val="z-Char"/>
    <w:hidden/>
    <w:uiPriority w:val="99"/>
    <w:semiHidden/>
    <w:unhideWhenUsed/>
    <w:rsid w:val="00F8717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F87174"/>
    <w:rPr>
      <w:rFonts w:ascii="Arial" w:eastAsia="宋体" w:hAnsi="Arial" w:cs="Arial"/>
      <w:vanish/>
      <w:kern w:val="0"/>
      <w:sz w:val="16"/>
      <w:szCs w:val="16"/>
    </w:rPr>
  </w:style>
  <w:style w:type="character" w:customStyle="1" w:styleId="timestyle43219">
    <w:name w:val="timestyle43219"/>
    <w:basedOn w:val="a0"/>
    <w:rsid w:val="00F87174"/>
  </w:style>
  <w:style w:type="character" w:customStyle="1" w:styleId="authorstyle43219">
    <w:name w:val="authorstyle43219"/>
    <w:basedOn w:val="a0"/>
    <w:rsid w:val="00F87174"/>
  </w:style>
  <w:style w:type="character" w:styleId="a5">
    <w:name w:val="Hyperlink"/>
    <w:basedOn w:val="a0"/>
    <w:uiPriority w:val="99"/>
    <w:unhideWhenUsed/>
    <w:rsid w:val="00F87174"/>
    <w:rPr>
      <w:color w:val="0000FF"/>
      <w:u w:val="single"/>
    </w:rPr>
  </w:style>
  <w:style w:type="paragraph" w:styleId="a6">
    <w:name w:val="Normal (Web)"/>
    <w:basedOn w:val="a"/>
    <w:uiPriority w:val="99"/>
    <w:unhideWhenUsed/>
    <w:rsid w:val="00F8717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87174"/>
    <w:rPr>
      <w:b/>
      <w:bCs/>
    </w:rPr>
  </w:style>
  <w:style w:type="paragraph" w:styleId="z-0">
    <w:name w:val="HTML Bottom of Form"/>
    <w:basedOn w:val="a"/>
    <w:next w:val="a"/>
    <w:link w:val="z-Char0"/>
    <w:hidden/>
    <w:uiPriority w:val="99"/>
    <w:unhideWhenUsed/>
    <w:rsid w:val="00F8717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F87174"/>
    <w:rPr>
      <w:rFonts w:ascii="Arial" w:eastAsia="宋体" w:hAnsi="Arial" w:cs="Arial"/>
      <w:vanish/>
      <w:kern w:val="0"/>
      <w:sz w:val="16"/>
      <w:szCs w:val="16"/>
    </w:rPr>
  </w:style>
  <w:style w:type="paragraph" w:styleId="a8">
    <w:name w:val="Balloon Text"/>
    <w:basedOn w:val="a"/>
    <w:link w:val="Char1"/>
    <w:uiPriority w:val="99"/>
    <w:semiHidden/>
    <w:unhideWhenUsed/>
    <w:rsid w:val="00C54099"/>
    <w:rPr>
      <w:sz w:val="18"/>
      <w:szCs w:val="18"/>
    </w:rPr>
  </w:style>
  <w:style w:type="character" w:customStyle="1" w:styleId="Char1">
    <w:name w:val="批注框文本 Char"/>
    <w:basedOn w:val="a0"/>
    <w:link w:val="a8"/>
    <w:uiPriority w:val="99"/>
    <w:semiHidden/>
    <w:rsid w:val="00C540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3330">
      <w:bodyDiv w:val="1"/>
      <w:marLeft w:val="0"/>
      <w:marRight w:val="0"/>
      <w:marTop w:val="0"/>
      <w:marBottom w:val="0"/>
      <w:divBdr>
        <w:top w:val="none" w:sz="0" w:space="0" w:color="auto"/>
        <w:left w:val="none" w:sz="0" w:space="0" w:color="auto"/>
        <w:bottom w:val="none" w:sz="0" w:space="0" w:color="auto"/>
        <w:right w:val="none" w:sz="0" w:space="0" w:color="auto"/>
      </w:divBdr>
      <w:divsChild>
        <w:div w:id="2129077582">
          <w:marLeft w:val="0"/>
          <w:marRight w:val="0"/>
          <w:marTop w:val="0"/>
          <w:marBottom w:val="0"/>
          <w:divBdr>
            <w:top w:val="none" w:sz="0" w:space="0" w:color="auto"/>
            <w:left w:val="none" w:sz="0" w:space="0" w:color="auto"/>
            <w:bottom w:val="none" w:sz="0" w:space="0" w:color="auto"/>
            <w:right w:val="none" w:sz="0" w:space="0" w:color="auto"/>
          </w:divBdr>
          <w:divsChild>
            <w:div w:id="864558289">
              <w:marLeft w:val="0"/>
              <w:marRight w:val="0"/>
              <w:marTop w:val="0"/>
              <w:marBottom w:val="0"/>
              <w:divBdr>
                <w:top w:val="none" w:sz="0" w:space="0" w:color="auto"/>
                <w:left w:val="none" w:sz="0" w:space="0" w:color="auto"/>
                <w:bottom w:val="none" w:sz="0" w:space="0" w:color="auto"/>
                <w:right w:val="none" w:sz="0" w:space="0" w:color="auto"/>
              </w:divBdr>
              <w:divsChild>
                <w:div w:id="877739571">
                  <w:marLeft w:val="0"/>
                  <w:marRight w:val="0"/>
                  <w:marTop w:val="0"/>
                  <w:marBottom w:val="0"/>
                  <w:divBdr>
                    <w:top w:val="single" w:sz="6" w:space="31" w:color="A4A4A4"/>
                    <w:left w:val="single" w:sz="6" w:space="31" w:color="A4A4A4"/>
                    <w:bottom w:val="single" w:sz="6" w:space="15" w:color="A4A4A4"/>
                    <w:right w:val="single" w:sz="6" w:space="31" w:color="A4A4A4"/>
                  </w:divBdr>
                  <w:divsChild>
                    <w:div w:id="9301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5743">
      <w:bodyDiv w:val="1"/>
      <w:marLeft w:val="0"/>
      <w:marRight w:val="0"/>
      <w:marTop w:val="0"/>
      <w:marBottom w:val="0"/>
      <w:divBdr>
        <w:top w:val="none" w:sz="0" w:space="0" w:color="auto"/>
        <w:left w:val="none" w:sz="0" w:space="0" w:color="auto"/>
        <w:bottom w:val="none" w:sz="0" w:space="0" w:color="auto"/>
        <w:right w:val="none" w:sz="0" w:space="0" w:color="auto"/>
      </w:divBdr>
    </w:div>
    <w:div w:id="2124572317">
      <w:bodyDiv w:val="1"/>
      <w:marLeft w:val="0"/>
      <w:marRight w:val="0"/>
      <w:marTop w:val="0"/>
      <w:marBottom w:val="0"/>
      <w:divBdr>
        <w:top w:val="none" w:sz="0" w:space="0" w:color="auto"/>
        <w:left w:val="none" w:sz="0" w:space="0" w:color="auto"/>
        <w:bottom w:val="none" w:sz="0" w:space="0" w:color="auto"/>
        <w:right w:val="none" w:sz="0" w:space="0" w:color="auto"/>
      </w:divBdr>
      <w:divsChild>
        <w:div w:id="47383622">
          <w:marLeft w:val="0"/>
          <w:marRight w:val="0"/>
          <w:marTop w:val="0"/>
          <w:marBottom w:val="0"/>
          <w:divBdr>
            <w:top w:val="none" w:sz="0" w:space="0" w:color="auto"/>
            <w:left w:val="none" w:sz="0" w:space="0" w:color="auto"/>
            <w:bottom w:val="none" w:sz="0" w:space="0" w:color="auto"/>
            <w:right w:val="none" w:sz="0" w:space="0" w:color="auto"/>
          </w:divBdr>
          <w:divsChild>
            <w:div w:id="956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4</cp:revision>
  <cp:lastPrinted>2019-06-28T05:39:00Z</cp:lastPrinted>
  <dcterms:created xsi:type="dcterms:W3CDTF">2019-06-26T02:59:00Z</dcterms:created>
  <dcterms:modified xsi:type="dcterms:W3CDTF">2019-07-01T03:47:00Z</dcterms:modified>
</cp:coreProperties>
</file>