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21B5" w:rsidRPr="000C3836" w:rsidRDefault="00F621B5" w:rsidP="00F621B5">
      <w:pPr>
        <w:spacing w:line="360" w:lineRule="auto"/>
        <w:jc w:val="center"/>
        <w:rPr>
          <w:rFonts w:ascii="Times New Roman" w:eastAsia="黑体" w:hAnsi="Times New Roman" w:cs="Times New Roman"/>
          <w:sz w:val="44"/>
          <w:szCs w:val="44"/>
        </w:rPr>
      </w:pPr>
      <w:r>
        <w:rPr>
          <w:rFonts w:ascii="Times New Roman" w:eastAsia="黑体" w:hAnsi="黑体" w:cs="Times New Roman" w:hint="eastAsia"/>
          <w:sz w:val="44"/>
          <w:szCs w:val="44"/>
        </w:rPr>
        <w:t>云南</w:t>
      </w:r>
      <w:r w:rsidRPr="000C3836">
        <w:rPr>
          <w:rFonts w:ascii="Times New Roman" w:eastAsia="黑体" w:hAnsi="黑体" w:cs="Times New Roman" w:hint="eastAsia"/>
          <w:sz w:val="44"/>
          <w:szCs w:val="44"/>
        </w:rPr>
        <w:t>省科技进步奖项目公示</w:t>
      </w:r>
    </w:p>
    <w:p w:rsidR="00F621B5" w:rsidRPr="00F621B5" w:rsidRDefault="00F621B5" w:rsidP="00601224">
      <w:pPr>
        <w:spacing w:line="480" w:lineRule="exact"/>
        <w:rPr>
          <w:rFonts w:ascii="仿宋" w:eastAsia="仿宋" w:hAnsi="仿宋"/>
          <w:sz w:val="28"/>
          <w:szCs w:val="28"/>
        </w:rPr>
      </w:pPr>
    </w:p>
    <w:p w:rsidR="00757412" w:rsidRPr="00A85312" w:rsidRDefault="00A6670D" w:rsidP="0049413F">
      <w:pPr>
        <w:spacing w:line="520" w:lineRule="exact"/>
        <w:rPr>
          <w:rFonts w:ascii="仿宋" w:eastAsia="仿宋" w:hAnsi="仿宋"/>
          <w:b/>
          <w:sz w:val="30"/>
          <w:szCs w:val="30"/>
        </w:rPr>
      </w:pPr>
      <w:r w:rsidRPr="00A85312">
        <w:rPr>
          <w:rFonts w:ascii="仿宋" w:eastAsia="仿宋" w:hAnsi="仿宋" w:hint="eastAsia"/>
          <w:b/>
          <w:sz w:val="30"/>
          <w:szCs w:val="30"/>
        </w:rPr>
        <w:t>一、</w:t>
      </w:r>
      <w:r w:rsidR="00F621B5" w:rsidRPr="00A85312">
        <w:rPr>
          <w:rFonts w:ascii="仿宋" w:eastAsia="仿宋" w:hAnsi="仿宋" w:hint="eastAsia"/>
          <w:b/>
          <w:sz w:val="30"/>
          <w:szCs w:val="30"/>
        </w:rPr>
        <w:t>项目</w:t>
      </w:r>
      <w:r w:rsidR="00757412" w:rsidRPr="00A85312">
        <w:rPr>
          <w:rFonts w:ascii="仿宋" w:eastAsia="仿宋" w:hAnsi="仿宋" w:hint="eastAsia"/>
          <w:b/>
          <w:sz w:val="30"/>
          <w:szCs w:val="30"/>
        </w:rPr>
        <w:t>基本情况</w:t>
      </w:r>
    </w:p>
    <w:p w:rsidR="00F621B5" w:rsidRPr="008732B4" w:rsidRDefault="00A2777C" w:rsidP="008900CB">
      <w:pPr>
        <w:spacing w:line="520" w:lineRule="exact"/>
        <w:ind w:left="426" w:hangingChars="152" w:hanging="426"/>
        <w:rPr>
          <w:rFonts w:eastAsia="仿宋_GB2312"/>
          <w:sz w:val="28"/>
          <w:szCs w:val="28"/>
        </w:rPr>
      </w:pPr>
      <w:r w:rsidRPr="008732B4">
        <w:rPr>
          <w:rFonts w:eastAsia="仿宋_GB2312" w:hint="eastAsia"/>
          <w:sz w:val="28"/>
          <w:szCs w:val="28"/>
        </w:rPr>
        <w:t>1</w:t>
      </w:r>
      <w:r w:rsidRPr="008732B4">
        <w:rPr>
          <w:rFonts w:eastAsia="仿宋_GB2312" w:hint="eastAsia"/>
          <w:sz w:val="28"/>
          <w:szCs w:val="28"/>
        </w:rPr>
        <w:t>、</w:t>
      </w:r>
      <w:r w:rsidR="00757412" w:rsidRPr="008732B4">
        <w:rPr>
          <w:rFonts w:eastAsia="仿宋_GB2312" w:hint="eastAsia"/>
          <w:sz w:val="28"/>
          <w:szCs w:val="28"/>
        </w:rPr>
        <w:t>项目名称：</w:t>
      </w:r>
      <w:r w:rsidR="008732B4" w:rsidRPr="008732B4">
        <w:rPr>
          <w:rFonts w:eastAsia="仿宋_GB2312" w:hint="eastAsia"/>
          <w:sz w:val="28"/>
          <w:szCs w:val="28"/>
        </w:rPr>
        <w:t>云南热区魔芋种质资源发掘及创新利用</w:t>
      </w:r>
    </w:p>
    <w:p w:rsidR="00757412" w:rsidRPr="008732B4" w:rsidRDefault="00AF03B0" w:rsidP="008732B4">
      <w:pPr>
        <w:spacing w:line="520" w:lineRule="exact"/>
        <w:ind w:left="426" w:hangingChars="152" w:hanging="426"/>
        <w:rPr>
          <w:rFonts w:eastAsia="仿宋_GB2312"/>
          <w:sz w:val="28"/>
          <w:szCs w:val="28"/>
        </w:rPr>
      </w:pPr>
      <w:r w:rsidRPr="008732B4">
        <w:rPr>
          <w:rFonts w:eastAsia="仿宋_GB2312" w:hint="eastAsia"/>
          <w:sz w:val="28"/>
          <w:szCs w:val="28"/>
        </w:rPr>
        <w:t>2</w:t>
      </w:r>
      <w:r w:rsidRPr="008732B4">
        <w:rPr>
          <w:rFonts w:eastAsia="仿宋_GB2312" w:hint="eastAsia"/>
          <w:sz w:val="28"/>
          <w:szCs w:val="28"/>
        </w:rPr>
        <w:t>、</w:t>
      </w:r>
      <w:r w:rsidR="006D3D93" w:rsidRPr="008732B4">
        <w:rPr>
          <w:rFonts w:eastAsia="仿宋_GB2312" w:hint="eastAsia"/>
          <w:sz w:val="28"/>
          <w:szCs w:val="28"/>
        </w:rPr>
        <w:t>主要完成人</w:t>
      </w:r>
      <w:r w:rsidR="00757412" w:rsidRPr="008732B4">
        <w:rPr>
          <w:rFonts w:eastAsia="仿宋_GB2312" w:hint="eastAsia"/>
          <w:sz w:val="28"/>
          <w:szCs w:val="28"/>
        </w:rPr>
        <w:t>：</w:t>
      </w:r>
      <w:r w:rsidR="008732B4" w:rsidRPr="008732B4">
        <w:rPr>
          <w:rFonts w:eastAsia="仿宋_GB2312" w:hint="eastAsia"/>
          <w:sz w:val="28"/>
          <w:szCs w:val="28"/>
        </w:rPr>
        <w:t>陈军文，徐文果，谢世清，赵庆云，李永平，岩所，张磊，段雪甜，唐李军</w:t>
      </w:r>
    </w:p>
    <w:p w:rsidR="008732B4" w:rsidRPr="008732B4" w:rsidRDefault="00AF03B0" w:rsidP="008732B4">
      <w:pPr>
        <w:spacing w:line="520" w:lineRule="exact"/>
        <w:ind w:left="426" w:hangingChars="152" w:hanging="426"/>
        <w:rPr>
          <w:rFonts w:eastAsia="仿宋_GB2312"/>
          <w:sz w:val="28"/>
          <w:szCs w:val="28"/>
        </w:rPr>
      </w:pPr>
      <w:r w:rsidRPr="008732B4">
        <w:rPr>
          <w:rFonts w:eastAsia="仿宋_GB2312" w:hint="eastAsia"/>
          <w:sz w:val="28"/>
          <w:szCs w:val="28"/>
        </w:rPr>
        <w:t>3</w:t>
      </w:r>
      <w:r w:rsidRPr="008732B4">
        <w:rPr>
          <w:rFonts w:eastAsia="仿宋_GB2312" w:hint="eastAsia"/>
          <w:sz w:val="28"/>
          <w:szCs w:val="28"/>
        </w:rPr>
        <w:t>、</w:t>
      </w:r>
      <w:r w:rsidR="00757412" w:rsidRPr="008732B4">
        <w:rPr>
          <w:rFonts w:eastAsia="仿宋_GB2312" w:hint="eastAsia"/>
          <w:sz w:val="28"/>
          <w:szCs w:val="28"/>
        </w:rPr>
        <w:t>主要完成单位：</w:t>
      </w:r>
      <w:r w:rsidR="00FB1B63" w:rsidRPr="008732B4">
        <w:rPr>
          <w:rFonts w:eastAsia="仿宋_GB2312" w:hint="eastAsia"/>
          <w:sz w:val="28"/>
          <w:szCs w:val="28"/>
        </w:rPr>
        <w:t>云南农业大学</w:t>
      </w:r>
      <w:r w:rsidR="00BE096F">
        <w:rPr>
          <w:rFonts w:eastAsia="仿宋_GB2312" w:hint="eastAsia"/>
          <w:sz w:val="28"/>
          <w:szCs w:val="28"/>
        </w:rPr>
        <w:t>，</w:t>
      </w:r>
      <w:r w:rsidR="008732B4" w:rsidRPr="008732B4">
        <w:rPr>
          <w:rFonts w:eastAsia="仿宋_GB2312" w:hint="eastAsia"/>
          <w:sz w:val="28"/>
          <w:szCs w:val="28"/>
        </w:rPr>
        <w:t>德宏傣族景颇族自治州农业技术推广中心</w:t>
      </w:r>
      <w:r w:rsidR="00BE096F">
        <w:rPr>
          <w:rFonts w:eastAsia="仿宋_GB2312" w:hint="eastAsia"/>
          <w:sz w:val="28"/>
          <w:szCs w:val="28"/>
        </w:rPr>
        <w:t>，</w:t>
      </w:r>
      <w:r w:rsidR="008732B4" w:rsidRPr="008732B4">
        <w:rPr>
          <w:rFonts w:eastAsia="仿宋_GB2312" w:hint="eastAsia"/>
          <w:sz w:val="28"/>
          <w:szCs w:val="28"/>
        </w:rPr>
        <w:t>云南省农业技术推广总站</w:t>
      </w:r>
    </w:p>
    <w:p w:rsidR="00565C14" w:rsidRPr="002211AD" w:rsidRDefault="00565C14" w:rsidP="008732B4">
      <w:pPr>
        <w:spacing w:line="520" w:lineRule="exact"/>
        <w:ind w:left="458" w:hangingChars="152" w:hanging="458"/>
        <w:rPr>
          <w:rFonts w:ascii="仿宋" w:eastAsia="仿宋" w:hAnsi="仿宋"/>
          <w:b/>
          <w:color w:val="FF0000"/>
          <w:sz w:val="30"/>
          <w:szCs w:val="30"/>
        </w:rPr>
      </w:pPr>
      <w:r w:rsidRPr="002211AD">
        <w:rPr>
          <w:rFonts w:ascii="仿宋" w:eastAsia="仿宋" w:hAnsi="仿宋" w:hint="eastAsia"/>
          <w:b/>
          <w:color w:val="FF0000"/>
          <w:sz w:val="30"/>
          <w:szCs w:val="30"/>
        </w:rPr>
        <w:t>二、提名</w:t>
      </w:r>
      <w:r w:rsidR="008A5C88" w:rsidRPr="002211AD">
        <w:rPr>
          <w:rFonts w:ascii="仿宋" w:eastAsia="仿宋" w:hAnsi="仿宋" w:hint="eastAsia"/>
          <w:b/>
          <w:color w:val="FF0000"/>
          <w:sz w:val="30"/>
          <w:szCs w:val="30"/>
        </w:rPr>
        <w:t>单位</w:t>
      </w:r>
      <w:r w:rsidRPr="002211AD">
        <w:rPr>
          <w:rFonts w:ascii="仿宋" w:eastAsia="仿宋" w:hAnsi="仿宋" w:hint="eastAsia"/>
          <w:b/>
          <w:color w:val="FF0000"/>
          <w:sz w:val="30"/>
          <w:szCs w:val="30"/>
        </w:rPr>
        <w:t>意见</w:t>
      </w:r>
    </w:p>
    <w:p w:rsidR="00565C14" w:rsidRPr="00565C14" w:rsidRDefault="00565C14" w:rsidP="00565C14">
      <w:pPr>
        <w:spacing w:line="520" w:lineRule="exact"/>
        <w:ind w:firstLineChars="188" w:firstLine="564"/>
        <w:rPr>
          <w:rFonts w:ascii="仿宋" w:eastAsia="仿宋" w:hAnsi="仿宋"/>
          <w:sz w:val="30"/>
          <w:szCs w:val="30"/>
        </w:rPr>
      </w:pPr>
      <w:r w:rsidRPr="002211AD">
        <w:rPr>
          <w:rFonts w:ascii="仿宋" w:eastAsia="仿宋" w:hAnsi="仿宋" w:hint="eastAsia"/>
          <w:color w:val="FF0000"/>
          <w:sz w:val="30"/>
          <w:szCs w:val="30"/>
        </w:rPr>
        <w:t>经审查，该项目符合申报要求，同意推荐申报2019年度云南省科技进步奖</w:t>
      </w:r>
      <w:r w:rsidR="008732B4">
        <w:rPr>
          <w:rFonts w:ascii="仿宋" w:eastAsia="仿宋" w:hAnsi="仿宋" w:hint="eastAsia"/>
          <w:color w:val="FF0000"/>
          <w:sz w:val="30"/>
          <w:szCs w:val="30"/>
        </w:rPr>
        <w:t>二</w:t>
      </w:r>
      <w:r w:rsidRPr="002211AD">
        <w:rPr>
          <w:rFonts w:ascii="仿宋" w:eastAsia="仿宋" w:hAnsi="仿宋" w:hint="eastAsia"/>
          <w:color w:val="FF0000"/>
          <w:sz w:val="30"/>
          <w:szCs w:val="30"/>
        </w:rPr>
        <w:t>等奖。</w:t>
      </w:r>
    </w:p>
    <w:p w:rsidR="00FD7676" w:rsidRDefault="00426168" w:rsidP="0049413F">
      <w:pPr>
        <w:spacing w:line="520" w:lineRule="exact"/>
        <w:rPr>
          <w:rFonts w:ascii="仿宋" w:eastAsia="仿宋" w:hAnsi="仿宋"/>
          <w:b/>
          <w:sz w:val="30"/>
          <w:szCs w:val="30"/>
        </w:rPr>
      </w:pPr>
      <w:r>
        <w:rPr>
          <w:rFonts w:ascii="仿宋" w:eastAsia="仿宋" w:hAnsi="仿宋" w:hint="eastAsia"/>
          <w:b/>
          <w:sz w:val="30"/>
          <w:szCs w:val="30"/>
        </w:rPr>
        <w:t>三</w:t>
      </w:r>
      <w:r w:rsidR="00FB1B63" w:rsidRPr="00A85312">
        <w:rPr>
          <w:rFonts w:ascii="仿宋" w:eastAsia="仿宋" w:hAnsi="仿宋" w:hint="eastAsia"/>
          <w:b/>
          <w:sz w:val="30"/>
          <w:szCs w:val="30"/>
        </w:rPr>
        <w:t>、</w:t>
      </w:r>
      <w:r w:rsidR="00FD7676" w:rsidRPr="00A85312">
        <w:rPr>
          <w:rFonts w:ascii="仿宋" w:eastAsia="仿宋" w:hAnsi="仿宋" w:hint="eastAsia"/>
          <w:b/>
          <w:sz w:val="30"/>
          <w:szCs w:val="30"/>
        </w:rPr>
        <w:t>项目简介</w:t>
      </w:r>
    </w:p>
    <w:p w:rsidR="008732B4" w:rsidRPr="008732B4" w:rsidRDefault="008732B4" w:rsidP="008732B4">
      <w:pPr>
        <w:adjustRightInd w:val="0"/>
        <w:snapToGrid w:val="0"/>
        <w:spacing w:beforeLines="30" w:before="93" w:afterLines="30" w:after="93"/>
        <w:ind w:firstLine="420"/>
        <w:rPr>
          <w:rFonts w:eastAsia="仿宋_GB2312"/>
          <w:sz w:val="28"/>
          <w:szCs w:val="28"/>
        </w:rPr>
      </w:pPr>
      <w:r w:rsidRPr="008732B4">
        <w:rPr>
          <w:rFonts w:eastAsia="仿宋_GB2312" w:hint="eastAsia"/>
          <w:sz w:val="28"/>
          <w:szCs w:val="28"/>
        </w:rPr>
        <w:t>魔芋产业是云南高原特色现代农业的重要组成部分。目前全省魔芋的种植面积达</w:t>
      </w:r>
      <w:r w:rsidRPr="008732B4">
        <w:rPr>
          <w:rFonts w:eastAsia="仿宋_GB2312" w:hint="eastAsia"/>
          <w:sz w:val="28"/>
          <w:szCs w:val="28"/>
        </w:rPr>
        <w:t>60</w:t>
      </w:r>
      <w:r w:rsidRPr="008732B4">
        <w:rPr>
          <w:rFonts w:eastAsia="仿宋_GB2312" w:hint="eastAsia"/>
          <w:sz w:val="28"/>
          <w:szCs w:val="28"/>
        </w:rPr>
        <w:t>万亩，产值达</w:t>
      </w:r>
      <w:r w:rsidRPr="008732B4">
        <w:rPr>
          <w:rFonts w:eastAsia="仿宋_GB2312" w:hint="eastAsia"/>
          <w:sz w:val="28"/>
          <w:szCs w:val="28"/>
        </w:rPr>
        <w:t>30</w:t>
      </w:r>
      <w:r w:rsidRPr="008732B4">
        <w:rPr>
          <w:rFonts w:eastAsia="仿宋_GB2312" w:hint="eastAsia"/>
          <w:sz w:val="28"/>
          <w:szCs w:val="28"/>
        </w:rPr>
        <w:t>亿元。在我省魔芋呈现两个明显不同的产区，一是楚雄、大理、昭通、丽江等温带产区，二是德宏、版纳、临沧等热带产区。温带产区主要种植的是花魔芋和白魔芋；而花魔芋和白魔芋抗病性弱，软腐病发病率高，无法在高温高湿的热区推广种植。因此，发展适合云南热区种植的魔芋新种或新品种，并利用当地特殊的自然条件，配套相应的绿色生态栽培技术，显得十分必要和紧迫。</w:t>
      </w:r>
    </w:p>
    <w:p w:rsidR="008732B4" w:rsidRPr="008732B4" w:rsidRDefault="008732B4" w:rsidP="008732B4">
      <w:pPr>
        <w:adjustRightInd w:val="0"/>
        <w:snapToGrid w:val="0"/>
        <w:spacing w:beforeLines="30" w:before="93" w:afterLines="30" w:after="93"/>
        <w:ind w:firstLine="420"/>
        <w:rPr>
          <w:rFonts w:eastAsia="仿宋_GB2312"/>
          <w:sz w:val="28"/>
          <w:szCs w:val="28"/>
        </w:rPr>
      </w:pPr>
      <w:r w:rsidRPr="008732B4">
        <w:rPr>
          <w:rFonts w:eastAsia="仿宋_GB2312" w:hint="eastAsia"/>
          <w:sz w:val="28"/>
          <w:szCs w:val="28"/>
        </w:rPr>
        <w:t>在德宏州与云南农业大学的州校合作专项“德宏州谢君魔芋新品种筛选与良种繁殖（</w:t>
      </w:r>
      <w:r w:rsidRPr="008732B4">
        <w:rPr>
          <w:rFonts w:eastAsia="仿宋_GB2312" w:hint="eastAsia"/>
          <w:sz w:val="28"/>
          <w:szCs w:val="28"/>
        </w:rPr>
        <w:t>ZX11-04</w:t>
      </w:r>
      <w:r w:rsidRPr="008732B4">
        <w:rPr>
          <w:rFonts w:eastAsia="仿宋_GB2312" w:hint="eastAsia"/>
          <w:sz w:val="28"/>
          <w:szCs w:val="28"/>
        </w:rPr>
        <w:t>）”、国家自然科学基金项目“间套作条件下魔芋对动态光源的响应特征及光保护机制研究（</w:t>
      </w:r>
      <w:r w:rsidRPr="008732B4">
        <w:rPr>
          <w:rFonts w:eastAsia="仿宋_GB2312" w:hint="eastAsia"/>
          <w:sz w:val="28"/>
          <w:szCs w:val="28"/>
        </w:rPr>
        <w:t>No. 31160392</w:t>
      </w:r>
      <w:r w:rsidRPr="008732B4">
        <w:rPr>
          <w:rFonts w:eastAsia="仿宋_GB2312" w:hint="eastAsia"/>
          <w:sz w:val="28"/>
          <w:szCs w:val="28"/>
        </w:rPr>
        <w:t>）”、云南省农业综合开发科技推广示范项目“红魔芋规范化栽培技术培训（</w:t>
      </w:r>
      <w:r w:rsidRPr="008732B4">
        <w:rPr>
          <w:rFonts w:eastAsia="仿宋_GB2312" w:hint="eastAsia"/>
          <w:sz w:val="28"/>
          <w:szCs w:val="28"/>
        </w:rPr>
        <w:t>No.2014NG003-PX10</w:t>
      </w:r>
      <w:r w:rsidRPr="008732B4">
        <w:rPr>
          <w:rFonts w:eastAsia="仿宋_GB2312" w:hint="eastAsia"/>
          <w:sz w:val="28"/>
          <w:szCs w:val="28"/>
        </w:rPr>
        <w:t>）”、云南省农业发展专项“魔芋种质资源创新应用及规范化示范基地建设（德财农</w:t>
      </w:r>
      <w:r w:rsidRPr="008732B4">
        <w:rPr>
          <w:rFonts w:eastAsia="仿宋_GB2312" w:hint="eastAsia"/>
          <w:sz w:val="28"/>
          <w:szCs w:val="28"/>
        </w:rPr>
        <w:t>2016</w:t>
      </w:r>
      <w:r w:rsidRPr="008732B4">
        <w:rPr>
          <w:rFonts w:eastAsia="仿宋_GB2312" w:hint="eastAsia"/>
          <w:sz w:val="28"/>
          <w:szCs w:val="28"/>
        </w:rPr>
        <w:t>（</w:t>
      </w:r>
      <w:r w:rsidRPr="008732B4">
        <w:rPr>
          <w:rFonts w:eastAsia="仿宋_GB2312" w:hint="eastAsia"/>
          <w:sz w:val="28"/>
          <w:szCs w:val="28"/>
        </w:rPr>
        <w:t>95</w:t>
      </w:r>
      <w:r w:rsidRPr="008732B4">
        <w:rPr>
          <w:rFonts w:eastAsia="仿宋_GB2312" w:hint="eastAsia"/>
          <w:sz w:val="28"/>
          <w:szCs w:val="28"/>
        </w:rPr>
        <w:t>号））”等系列项目的资助下，由云南农业大学和德宏州农业技术推广中心及云南省农业技术推广总站组成的联合攻关项目组，历时十余年的研究，坚持问题导向，坚持服务产区农民，主要创新发现和开创性工作如下：</w:t>
      </w:r>
      <w:r w:rsidRPr="008732B4">
        <w:rPr>
          <w:rFonts w:eastAsia="仿宋_GB2312" w:hint="eastAsia"/>
          <w:sz w:val="28"/>
          <w:szCs w:val="28"/>
        </w:rPr>
        <w:t xml:space="preserve"> </w:t>
      </w:r>
    </w:p>
    <w:p w:rsidR="008732B4" w:rsidRPr="008732B4" w:rsidRDefault="008732B4" w:rsidP="008732B4">
      <w:pPr>
        <w:adjustRightInd w:val="0"/>
        <w:snapToGrid w:val="0"/>
        <w:spacing w:beforeLines="20" w:before="62" w:afterLines="20" w:after="62"/>
        <w:ind w:firstLine="420"/>
        <w:rPr>
          <w:rFonts w:eastAsia="仿宋_GB2312"/>
          <w:sz w:val="28"/>
          <w:szCs w:val="28"/>
        </w:rPr>
      </w:pPr>
      <w:r w:rsidRPr="008732B4">
        <w:rPr>
          <w:rFonts w:eastAsia="仿宋_GB2312" w:hint="eastAsia"/>
          <w:sz w:val="28"/>
          <w:szCs w:val="28"/>
        </w:rPr>
        <w:t>（</w:t>
      </w:r>
      <w:r w:rsidRPr="008732B4">
        <w:rPr>
          <w:rFonts w:eastAsia="仿宋_GB2312" w:hint="eastAsia"/>
          <w:sz w:val="28"/>
          <w:szCs w:val="28"/>
        </w:rPr>
        <w:t>1</w:t>
      </w:r>
      <w:r w:rsidRPr="008732B4">
        <w:rPr>
          <w:rFonts w:eastAsia="仿宋_GB2312" w:hint="eastAsia"/>
          <w:sz w:val="28"/>
          <w:szCs w:val="28"/>
        </w:rPr>
        <w:t>）魔芋新种的发掘，项目组收集了热区魔芋种质资源</w:t>
      </w:r>
      <w:r w:rsidRPr="008732B4">
        <w:rPr>
          <w:rFonts w:eastAsia="仿宋_GB2312" w:hint="eastAsia"/>
          <w:sz w:val="28"/>
          <w:szCs w:val="28"/>
        </w:rPr>
        <w:t>1</w:t>
      </w:r>
      <w:r w:rsidRPr="008732B4">
        <w:rPr>
          <w:rFonts w:eastAsia="仿宋_GB2312"/>
          <w:sz w:val="28"/>
          <w:szCs w:val="28"/>
        </w:rPr>
        <w:t>00</w:t>
      </w:r>
      <w:r w:rsidRPr="008732B4">
        <w:rPr>
          <w:rFonts w:eastAsia="仿宋_GB2312"/>
          <w:sz w:val="28"/>
          <w:szCs w:val="28"/>
        </w:rPr>
        <w:t>余份</w:t>
      </w:r>
      <w:r w:rsidRPr="008732B4">
        <w:rPr>
          <w:rFonts w:eastAsia="仿宋_GB2312" w:hint="eastAsia"/>
          <w:sz w:val="28"/>
          <w:szCs w:val="28"/>
        </w:rPr>
        <w:t>，</w:t>
      </w:r>
      <w:r w:rsidRPr="008732B4">
        <w:rPr>
          <w:rFonts w:eastAsia="仿宋_GB2312"/>
          <w:sz w:val="28"/>
          <w:szCs w:val="28"/>
        </w:rPr>
        <w:t>并</w:t>
      </w:r>
      <w:r w:rsidRPr="008732B4">
        <w:rPr>
          <w:rFonts w:eastAsia="仿宋_GB2312" w:hint="eastAsia"/>
          <w:sz w:val="28"/>
          <w:szCs w:val="28"/>
        </w:rPr>
        <w:t>在中缅边境发现了一个魔芋新种，当地俗称红魔芋；经中国科学院昆明植物研究所著名植物分类学家李恒教授鉴定，为表彰项目组谢世</w:t>
      </w:r>
      <w:r w:rsidRPr="008732B4">
        <w:rPr>
          <w:rFonts w:eastAsia="仿宋_GB2312" w:hint="eastAsia"/>
          <w:sz w:val="28"/>
          <w:szCs w:val="28"/>
        </w:rPr>
        <w:lastRenderedPageBreak/>
        <w:t>清教授的贡献，新发现的魔芋新种被命名为谢君魔芋，拉丁名为</w:t>
      </w:r>
      <w:r w:rsidRPr="008732B4">
        <w:rPr>
          <w:rFonts w:eastAsia="仿宋_GB2312" w:hint="eastAsia"/>
          <w:i/>
          <w:sz w:val="28"/>
          <w:szCs w:val="28"/>
        </w:rPr>
        <w:t>Amorphophallus xiei</w:t>
      </w:r>
      <w:r w:rsidRPr="008732B4">
        <w:rPr>
          <w:rFonts w:eastAsia="仿宋_GB2312" w:hint="eastAsia"/>
          <w:sz w:val="28"/>
          <w:szCs w:val="28"/>
        </w:rPr>
        <w:t xml:space="preserve"> H. Li &amp; Z. L. Dao</w:t>
      </w:r>
      <w:r w:rsidRPr="008732B4">
        <w:rPr>
          <w:rFonts w:eastAsia="仿宋_GB2312" w:hint="eastAsia"/>
          <w:sz w:val="28"/>
          <w:szCs w:val="28"/>
        </w:rPr>
        <w:t>（见：</w:t>
      </w:r>
      <w:r w:rsidRPr="008732B4">
        <w:rPr>
          <w:rFonts w:eastAsia="仿宋_GB2312" w:hint="eastAsia"/>
          <w:sz w:val="28"/>
          <w:szCs w:val="28"/>
        </w:rPr>
        <w:t xml:space="preserve"> Li &amp; Dao, 2006, A new species of </w:t>
      </w:r>
      <w:r w:rsidRPr="008732B4">
        <w:rPr>
          <w:rFonts w:eastAsia="仿宋_GB2312" w:hint="eastAsia"/>
          <w:i/>
          <w:sz w:val="28"/>
          <w:szCs w:val="28"/>
        </w:rPr>
        <w:t>Amorphophallus</w:t>
      </w:r>
      <w:r w:rsidRPr="008732B4">
        <w:rPr>
          <w:rFonts w:eastAsia="仿宋_GB2312" w:hint="eastAsia"/>
          <w:sz w:val="28"/>
          <w:szCs w:val="28"/>
        </w:rPr>
        <w:t xml:space="preserve"> (Araceae) from Yunnan, China, Novon, 160:240-243</w:t>
      </w:r>
      <w:r w:rsidRPr="008732B4">
        <w:rPr>
          <w:rFonts w:eastAsia="仿宋_GB2312" w:hint="eastAsia"/>
          <w:sz w:val="28"/>
          <w:szCs w:val="28"/>
        </w:rPr>
        <w:t>）。</w:t>
      </w:r>
    </w:p>
    <w:p w:rsidR="008732B4" w:rsidRPr="008732B4" w:rsidRDefault="008732B4" w:rsidP="008732B4">
      <w:pPr>
        <w:adjustRightInd w:val="0"/>
        <w:snapToGrid w:val="0"/>
        <w:spacing w:beforeLines="20" w:before="62" w:afterLines="20" w:after="62"/>
        <w:ind w:firstLine="420"/>
        <w:rPr>
          <w:rFonts w:eastAsia="仿宋_GB2312"/>
          <w:sz w:val="28"/>
          <w:szCs w:val="28"/>
        </w:rPr>
      </w:pPr>
      <w:r w:rsidRPr="008732B4">
        <w:rPr>
          <w:rFonts w:eastAsia="仿宋_GB2312" w:hint="eastAsia"/>
          <w:sz w:val="28"/>
          <w:szCs w:val="28"/>
        </w:rPr>
        <w:t>（</w:t>
      </w:r>
      <w:r w:rsidRPr="008732B4">
        <w:rPr>
          <w:rFonts w:eastAsia="仿宋_GB2312" w:hint="eastAsia"/>
          <w:sz w:val="28"/>
          <w:szCs w:val="28"/>
        </w:rPr>
        <w:t>2</w:t>
      </w:r>
      <w:r w:rsidRPr="008732B4">
        <w:rPr>
          <w:rFonts w:eastAsia="仿宋_GB2312" w:hint="eastAsia"/>
          <w:sz w:val="28"/>
          <w:szCs w:val="28"/>
        </w:rPr>
        <w:t>）热区魔芋新品种选育，以发现的谢</w:t>
      </w:r>
      <w:r w:rsidRPr="008732B4">
        <w:rPr>
          <w:rFonts w:eastAsia="仿宋_GB2312"/>
          <w:sz w:val="28"/>
          <w:szCs w:val="28"/>
        </w:rPr>
        <w:t>君魔芋新种以及珠芽魔芋、花魔芋为育种材料，经过系统选育，育成了适合云南热区种植魔芋新品种</w:t>
      </w:r>
      <w:r w:rsidRPr="008732B4">
        <w:rPr>
          <w:rFonts w:eastAsia="仿宋_GB2312"/>
          <w:sz w:val="28"/>
          <w:szCs w:val="28"/>
        </w:rPr>
        <w:t>3</w:t>
      </w:r>
      <w:r w:rsidRPr="008732B4">
        <w:rPr>
          <w:rFonts w:eastAsia="仿宋_GB2312"/>
          <w:sz w:val="28"/>
          <w:szCs w:val="28"/>
        </w:rPr>
        <w:t>个。德魔芋</w:t>
      </w:r>
      <w:r w:rsidRPr="008732B4">
        <w:rPr>
          <w:rFonts w:eastAsia="仿宋_GB2312"/>
          <w:sz w:val="28"/>
          <w:szCs w:val="28"/>
        </w:rPr>
        <w:t>1</w:t>
      </w:r>
      <w:r w:rsidRPr="008732B4">
        <w:rPr>
          <w:rFonts w:eastAsia="仿宋_GB2312"/>
          <w:sz w:val="28"/>
          <w:szCs w:val="28"/>
        </w:rPr>
        <w:t>号适宜云南德宏、版纳、临沧等海拔在</w:t>
      </w:r>
      <w:r w:rsidRPr="008732B4">
        <w:rPr>
          <w:rFonts w:eastAsia="仿宋_GB2312"/>
          <w:sz w:val="28"/>
          <w:szCs w:val="28"/>
        </w:rPr>
        <w:t>400-1400m</w:t>
      </w:r>
      <w:r w:rsidRPr="008732B4">
        <w:rPr>
          <w:rFonts w:eastAsia="仿宋_GB2312"/>
          <w:sz w:val="28"/>
          <w:szCs w:val="28"/>
        </w:rPr>
        <w:t>的湿热区域种植；滇魔芋</w:t>
      </w:r>
      <w:r w:rsidRPr="008732B4">
        <w:rPr>
          <w:rFonts w:eastAsia="仿宋_GB2312"/>
          <w:sz w:val="28"/>
          <w:szCs w:val="28"/>
        </w:rPr>
        <w:t>1</w:t>
      </w:r>
      <w:r w:rsidRPr="008732B4">
        <w:rPr>
          <w:rFonts w:eastAsia="仿宋_GB2312"/>
          <w:sz w:val="28"/>
          <w:szCs w:val="28"/>
        </w:rPr>
        <w:t>号适宜在云南德宏、版纳、临沧等高温湿热地区，海拔</w:t>
      </w:r>
      <w:r w:rsidRPr="008732B4">
        <w:rPr>
          <w:rFonts w:eastAsia="仿宋_GB2312"/>
          <w:sz w:val="28"/>
          <w:szCs w:val="28"/>
        </w:rPr>
        <w:t>400-1200m</w:t>
      </w:r>
      <w:r w:rsidRPr="008732B4">
        <w:rPr>
          <w:rFonts w:eastAsia="仿宋_GB2312"/>
          <w:sz w:val="28"/>
          <w:szCs w:val="28"/>
        </w:rPr>
        <w:t>区域种植；滇魔芋</w:t>
      </w:r>
      <w:r w:rsidRPr="008732B4">
        <w:rPr>
          <w:rFonts w:eastAsia="仿宋_GB2312"/>
          <w:sz w:val="28"/>
          <w:szCs w:val="28"/>
        </w:rPr>
        <w:t>11</w:t>
      </w:r>
      <w:r w:rsidRPr="008732B4">
        <w:rPr>
          <w:rFonts w:eastAsia="仿宋_GB2312"/>
          <w:sz w:val="28"/>
          <w:szCs w:val="28"/>
        </w:rPr>
        <w:t>号适宜于云南德宏、版纳、临沧热区的海拔</w:t>
      </w:r>
      <w:r w:rsidRPr="008732B4">
        <w:rPr>
          <w:rFonts w:eastAsia="仿宋_GB2312"/>
          <w:sz w:val="28"/>
          <w:szCs w:val="28"/>
        </w:rPr>
        <w:t>1400-2300m</w:t>
      </w:r>
      <w:r w:rsidRPr="008732B4">
        <w:rPr>
          <w:rFonts w:eastAsia="仿宋_GB2312"/>
          <w:sz w:val="28"/>
          <w:szCs w:val="28"/>
        </w:rPr>
        <w:t>冷凉地区种植。</w:t>
      </w:r>
    </w:p>
    <w:p w:rsidR="008732B4" w:rsidRPr="008732B4" w:rsidRDefault="008732B4" w:rsidP="008732B4">
      <w:pPr>
        <w:adjustRightInd w:val="0"/>
        <w:snapToGrid w:val="0"/>
        <w:spacing w:beforeLines="20" w:before="62" w:afterLines="20" w:after="62"/>
        <w:ind w:firstLine="420"/>
        <w:rPr>
          <w:rFonts w:eastAsia="仿宋_GB2312"/>
          <w:sz w:val="28"/>
          <w:szCs w:val="28"/>
        </w:rPr>
      </w:pPr>
      <w:r w:rsidRPr="008732B4">
        <w:rPr>
          <w:rFonts w:eastAsia="仿宋_GB2312" w:hint="eastAsia"/>
          <w:sz w:val="28"/>
          <w:szCs w:val="28"/>
        </w:rPr>
        <w:t>（</w:t>
      </w:r>
      <w:r w:rsidRPr="008732B4">
        <w:rPr>
          <w:rFonts w:eastAsia="仿宋_GB2312" w:hint="eastAsia"/>
          <w:sz w:val="28"/>
          <w:szCs w:val="28"/>
        </w:rPr>
        <w:t>3</w:t>
      </w:r>
      <w:r w:rsidRPr="008732B4">
        <w:rPr>
          <w:rFonts w:eastAsia="仿宋_GB2312" w:hint="eastAsia"/>
          <w:sz w:val="28"/>
          <w:szCs w:val="28"/>
        </w:rPr>
        <w:t>）魔芋杂交育种技术的突破，项目组</w:t>
      </w:r>
      <w:r w:rsidRPr="008732B4">
        <w:rPr>
          <w:rFonts w:eastAsia="仿宋_GB2312"/>
          <w:sz w:val="28"/>
          <w:szCs w:val="28"/>
        </w:rPr>
        <w:t>根据疣柄魔芋的开花习性，通过合理选择开花种芋、准确把握雌花成熟时间节点、适时进行人工辅助授粉、科学采收保存种子等技术措施，连续多年获得人工杂交种子，杂交</w:t>
      </w:r>
      <w:r w:rsidRPr="008732B4">
        <w:rPr>
          <w:rFonts w:eastAsia="仿宋_GB2312" w:hint="eastAsia"/>
          <w:sz w:val="28"/>
          <w:szCs w:val="28"/>
        </w:rPr>
        <w:t>结实</w:t>
      </w:r>
      <w:r w:rsidRPr="008732B4">
        <w:rPr>
          <w:rFonts w:eastAsia="仿宋_GB2312"/>
          <w:sz w:val="28"/>
          <w:szCs w:val="28"/>
        </w:rPr>
        <w:t>率</w:t>
      </w:r>
      <w:r w:rsidRPr="008732B4">
        <w:rPr>
          <w:rFonts w:eastAsia="仿宋_GB2312" w:hint="eastAsia"/>
          <w:sz w:val="28"/>
          <w:szCs w:val="28"/>
        </w:rPr>
        <w:t>达</w:t>
      </w:r>
      <w:r w:rsidRPr="008732B4">
        <w:rPr>
          <w:rFonts w:eastAsia="仿宋_GB2312"/>
          <w:sz w:val="28"/>
          <w:szCs w:val="28"/>
        </w:rPr>
        <w:t>9</w:t>
      </w:r>
      <w:r w:rsidRPr="008732B4">
        <w:rPr>
          <w:rFonts w:eastAsia="仿宋_GB2312" w:hint="eastAsia"/>
          <w:sz w:val="28"/>
          <w:szCs w:val="28"/>
        </w:rPr>
        <w:t>1.6</w:t>
      </w:r>
      <w:r w:rsidRPr="008732B4">
        <w:rPr>
          <w:rFonts w:eastAsia="仿宋_GB2312"/>
          <w:sz w:val="28"/>
          <w:szCs w:val="28"/>
        </w:rPr>
        <w:t>%</w:t>
      </w:r>
      <w:r w:rsidRPr="008732B4">
        <w:rPr>
          <w:rFonts w:eastAsia="仿宋_GB2312"/>
          <w:sz w:val="28"/>
          <w:szCs w:val="28"/>
        </w:rPr>
        <w:t>，一代种芋具有病毒积累少、产量高的特点</w:t>
      </w:r>
      <w:r w:rsidRPr="008732B4">
        <w:rPr>
          <w:rFonts w:eastAsia="仿宋_GB2312" w:hint="eastAsia"/>
          <w:sz w:val="28"/>
          <w:szCs w:val="28"/>
        </w:rPr>
        <w:t>。解决了魔芋自然条件下杂交困难和不结实的难题，为优良魔芋种质资源开发应用奠定了基础（授权专利：</w:t>
      </w:r>
      <w:r w:rsidRPr="008732B4">
        <w:rPr>
          <w:rFonts w:eastAsia="仿宋_GB2312"/>
          <w:sz w:val="28"/>
          <w:szCs w:val="28"/>
        </w:rPr>
        <w:t>一种疣柄魔芋杂交育种的方法</w:t>
      </w:r>
      <w:r w:rsidRPr="008732B4">
        <w:rPr>
          <w:rFonts w:eastAsia="仿宋_GB2312" w:hint="eastAsia"/>
          <w:sz w:val="28"/>
          <w:szCs w:val="28"/>
        </w:rPr>
        <w:t>）。</w:t>
      </w:r>
    </w:p>
    <w:p w:rsidR="008732B4" w:rsidRPr="008732B4" w:rsidRDefault="008732B4" w:rsidP="008732B4">
      <w:pPr>
        <w:adjustRightInd w:val="0"/>
        <w:snapToGrid w:val="0"/>
        <w:spacing w:beforeLines="20" w:before="62" w:afterLines="20" w:after="62"/>
        <w:ind w:firstLine="420"/>
        <w:rPr>
          <w:rFonts w:eastAsia="仿宋_GB2312"/>
          <w:sz w:val="28"/>
          <w:szCs w:val="28"/>
        </w:rPr>
      </w:pPr>
      <w:r w:rsidRPr="008732B4">
        <w:rPr>
          <w:rFonts w:eastAsia="仿宋_GB2312" w:hint="eastAsia"/>
          <w:sz w:val="28"/>
          <w:szCs w:val="28"/>
        </w:rPr>
        <w:t>（</w:t>
      </w:r>
      <w:r w:rsidRPr="008732B4">
        <w:rPr>
          <w:rFonts w:eastAsia="仿宋_GB2312"/>
          <w:sz w:val="28"/>
          <w:szCs w:val="28"/>
        </w:rPr>
        <w:t>4</w:t>
      </w:r>
      <w:r w:rsidRPr="008732B4">
        <w:rPr>
          <w:rFonts w:eastAsia="仿宋_GB2312" w:hint="eastAsia"/>
          <w:sz w:val="28"/>
          <w:szCs w:val="28"/>
        </w:rPr>
        <w:t>）绿色生态种植技术构建及应用，基于项目组研究的魔芋光合生理生态特征，进行橡胶林、经济果林的间套种，推广绿色生态种植技术。</w:t>
      </w:r>
    </w:p>
    <w:p w:rsidR="008732B4" w:rsidRPr="008732B4" w:rsidRDefault="008732B4" w:rsidP="008732B4">
      <w:pPr>
        <w:adjustRightInd w:val="0"/>
        <w:snapToGrid w:val="0"/>
        <w:spacing w:beforeLines="20" w:before="62" w:afterLines="20" w:after="62"/>
        <w:ind w:firstLine="420"/>
        <w:rPr>
          <w:rFonts w:eastAsia="仿宋_GB2312"/>
          <w:sz w:val="28"/>
          <w:szCs w:val="28"/>
        </w:rPr>
      </w:pPr>
      <w:r w:rsidRPr="008732B4">
        <w:rPr>
          <w:rFonts w:eastAsia="仿宋_GB2312" w:hint="eastAsia"/>
          <w:sz w:val="28"/>
          <w:szCs w:val="28"/>
        </w:rPr>
        <w:t>（</w:t>
      </w:r>
      <w:r w:rsidRPr="008732B4">
        <w:rPr>
          <w:rFonts w:eastAsia="仿宋_GB2312"/>
          <w:sz w:val="28"/>
          <w:szCs w:val="28"/>
        </w:rPr>
        <w:t>5</w:t>
      </w:r>
      <w:r w:rsidRPr="008732B4">
        <w:rPr>
          <w:rFonts w:eastAsia="仿宋_GB2312" w:hint="eastAsia"/>
          <w:sz w:val="28"/>
          <w:szCs w:val="28"/>
        </w:rPr>
        <w:t>）魔芋产地初加工设备的研发，基于产地初加工的需要，研发了魔芋产地初加工设备两套：一种节能型床式高效食材烘干装置，一种魔芋一次成粒加工装置（已获授权专利），并在生产中得到广泛应用。</w:t>
      </w:r>
    </w:p>
    <w:p w:rsidR="008732B4" w:rsidRPr="008732B4" w:rsidRDefault="008732B4" w:rsidP="008732B4">
      <w:pPr>
        <w:adjustRightInd w:val="0"/>
        <w:snapToGrid w:val="0"/>
        <w:spacing w:beforeLines="20" w:before="62" w:afterLines="20" w:after="62"/>
        <w:ind w:firstLine="420"/>
        <w:rPr>
          <w:rFonts w:eastAsia="仿宋_GB2312"/>
          <w:sz w:val="28"/>
          <w:szCs w:val="28"/>
        </w:rPr>
      </w:pPr>
      <w:r w:rsidRPr="008732B4">
        <w:rPr>
          <w:rFonts w:eastAsia="仿宋_GB2312" w:hint="eastAsia"/>
          <w:sz w:val="28"/>
          <w:szCs w:val="28"/>
        </w:rPr>
        <w:t>（</w:t>
      </w:r>
      <w:r w:rsidRPr="008732B4">
        <w:rPr>
          <w:rFonts w:eastAsia="仿宋_GB2312"/>
          <w:sz w:val="28"/>
          <w:szCs w:val="28"/>
        </w:rPr>
        <w:t>6</w:t>
      </w:r>
      <w:r w:rsidRPr="008732B4">
        <w:rPr>
          <w:rFonts w:eastAsia="仿宋_GB2312" w:hint="eastAsia"/>
          <w:sz w:val="28"/>
          <w:szCs w:val="28"/>
        </w:rPr>
        <w:t>）魔芋产业社会化服务体系建立，在云南热区，课题组以首席科学家、专家工作站为主要纽带，进行产前、产中、产后全链条的服务，建设了一套完整的魔芋产业社会化服务体系，服务广大农民。</w:t>
      </w:r>
    </w:p>
    <w:p w:rsidR="008732B4" w:rsidRPr="008732B4" w:rsidRDefault="008732B4" w:rsidP="008732B4">
      <w:pPr>
        <w:adjustRightInd w:val="0"/>
        <w:snapToGrid w:val="0"/>
        <w:spacing w:beforeLines="20" w:before="62" w:afterLines="20" w:after="62"/>
        <w:ind w:firstLine="420"/>
        <w:rPr>
          <w:rFonts w:eastAsia="仿宋_GB2312"/>
          <w:sz w:val="28"/>
          <w:szCs w:val="28"/>
        </w:rPr>
      </w:pPr>
      <w:r w:rsidRPr="008732B4">
        <w:rPr>
          <w:rFonts w:eastAsia="仿宋_GB2312" w:hint="eastAsia"/>
          <w:sz w:val="28"/>
          <w:szCs w:val="28"/>
        </w:rPr>
        <w:t>本项目研究解决了我省热区在生产上无适宜魔芋种及品种推广应用的问题，实现了我省热区魔芋品种化制度；突破了魔芋杂交的技术瓶颈，夯实了新品种选育的技术基础；本项目的技术成果魔芋新品种及其配套绿色栽培在云南热区即边境贫困地区推广应用，产生了良好经济、社会、生态效益。</w:t>
      </w:r>
      <w:r w:rsidRPr="008732B4">
        <w:rPr>
          <w:rFonts w:eastAsia="仿宋_GB2312" w:hint="eastAsia"/>
          <w:sz w:val="28"/>
          <w:szCs w:val="28"/>
        </w:rPr>
        <w:t xml:space="preserve"> </w:t>
      </w:r>
    </w:p>
    <w:p w:rsidR="008732B4" w:rsidRPr="008732B4" w:rsidRDefault="008732B4" w:rsidP="008732B4">
      <w:pPr>
        <w:adjustRightInd w:val="0"/>
        <w:snapToGrid w:val="0"/>
        <w:spacing w:beforeLines="20" w:before="62" w:afterLines="20" w:after="62"/>
        <w:ind w:firstLine="420"/>
        <w:rPr>
          <w:rFonts w:ascii="仿宋" w:eastAsia="仿宋" w:hAnsi="仿宋"/>
          <w:b/>
          <w:sz w:val="30"/>
          <w:szCs w:val="30"/>
        </w:rPr>
      </w:pPr>
      <w:r w:rsidRPr="008732B4">
        <w:rPr>
          <w:rFonts w:eastAsia="仿宋_GB2312" w:hint="eastAsia"/>
          <w:sz w:val="28"/>
          <w:szCs w:val="28"/>
        </w:rPr>
        <w:t>本项目的主要科技成果和业绩如下：（</w:t>
      </w:r>
      <w:r w:rsidRPr="008732B4">
        <w:rPr>
          <w:rFonts w:eastAsia="仿宋_GB2312" w:hint="eastAsia"/>
          <w:sz w:val="28"/>
          <w:szCs w:val="28"/>
        </w:rPr>
        <w:t>1</w:t>
      </w:r>
      <w:r w:rsidRPr="008732B4">
        <w:rPr>
          <w:rFonts w:eastAsia="仿宋_GB2312" w:hint="eastAsia"/>
          <w:sz w:val="28"/>
          <w:szCs w:val="28"/>
        </w:rPr>
        <w:t>）发现一个魔芋新种，被命名为谢君魔芋；（</w:t>
      </w:r>
      <w:r w:rsidRPr="008732B4">
        <w:rPr>
          <w:rFonts w:eastAsia="仿宋_GB2312"/>
          <w:sz w:val="28"/>
          <w:szCs w:val="28"/>
        </w:rPr>
        <w:t>2</w:t>
      </w:r>
      <w:r w:rsidRPr="008732B4">
        <w:rPr>
          <w:rFonts w:eastAsia="仿宋_GB2312" w:hint="eastAsia"/>
          <w:sz w:val="28"/>
          <w:szCs w:val="28"/>
        </w:rPr>
        <w:t>）选育魔芋新品种</w:t>
      </w:r>
      <w:r w:rsidRPr="008732B4">
        <w:rPr>
          <w:rFonts w:eastAsia="仿宋_GB2312" w:hint="eastAsia"/>
          <w:sz w:val="28"/>
          <w:szCs w:val="28"/>
        </w:rPr>
        <w:t>3</w:t>
      </w:r>
      <w:r w:rsidRPr="008732B4">
        <w:rPr>
          <w:rFonts w:eastAsia="仿宋_GB2312" w:hint="eastAsia"/>
          <w:sz w:val="28"/>
          <w:szCs w:val="28"/>
        </w:rPr>
        <w:t>个；（</w:t>
      </w:r>
      <w:r w:rsidRPr="008732B4">
        <w:rPr>
          <w:rFonts w:eastAsia="仿宋_GB2312" w:hint="eastAsia"/>
          <w:sz w:val="28"/>
          <w:szCs w:val="28"/>
        </w:rPr>
        <w:t>3</w:t>
      </w:r>
      <w:r w:rsidRPr="008732B4">
        <w:rPr>
          <w:rFonts w:eastAsia="仿宋_GB2312" w:hint="eastAsia"/>
          <w:sz w:val="28"/>
          <w:szCs w:val="28"/>
        </w:rPr>
        <w:t>）发表相关论文</w:t>
      </w:r>
      <w:r w:rsidRPr="008732B4">
        <w:rPr>
          <w:rFonts w:eastAsia="仿宋_GB2312" w:hint="eastAsia"/>
          <w:sz w:val="28"/>
          <w:szCs w:val="28"/>
        </w:rPr>
        <w:t>2</w:t>
      </w:r>
      <w:r w:rsidRPr="008732B4">
        <w:rPr>
          <w:rFonts w:eastAsia="仿宋_GB2312"/>
          <w:sz w:val="28"/>
          <w:szCs w:val="28"/>
        </w:rPr>
        <w:t>1</w:t>
      </w:r>
      <w:r w:rsidRPr="008732B4">
        <w:rPr>
          <w:rFonts w:eastAsia="仿宋_GB2312"/>
          <w:sz w:val="28"/>
          <w:szCs w:val="28"/>
        </w:rPr>
        <w:t>篇</w:t>
      </w:r>
      <w:r w:rsidRPr="008732B4">
        <w:rPr>
          <w:rFonts w:eastAsia="仿宋_GB2312" w:hint="eastAsia"/>
          <w:sz w:val="28"/>
          <w:szCs w:val="28"/>
        </w:rPr>
        <w:t>；（</w:t>
      </w:r>
      <w:r w:rsidRPr="008732B4">
        <w:rPr>
          <w:rFonts w:eastAsia="仿宋_GB2312" w:hint="eastAsia"/>
          <w:sz w:val="28"/>
          <w:szCs w:val="28"/>
        </w:rPr>
        <w:t>4</w:t>
      </w:r>
      <w:r w:rsidRPr="008732B4">
        <w:rPr>
          <w:rFonts w:eastAsia="仿宋_GB2312" w:hint="eastAsia"/>
          <w:sz w:val="28"/>
          <w:szCs w:val="28"/>
        </w:rPr>
        <w:t>）获授权专利</w:t>
      </w:r>
      <w:r w:rsidRPr="008732B4">
        <w:rPr>
          <w:rFonts w:eastAsia="仿宋_GB2312" w:hint="eastAsia"/>
          <w:sz w:val="28"/>
          <w:szCs w:val="28"/>
        </w:rPr>
        <w:t>6</w:t>
      </w:r>
      <w:r w:rsidRPr="008732B4">
        <w:rPr>
          <w:rFonts w:eastAsia="仿宋_GB2312" w:hint="eastAsia"/>
          <w:sz w:val="28"/>
          <w:szCs w:val="28"/>
        </w:rPr>
        <w:t>项；（</w:t>
      </w:r>
      <w:r w:rsidRPr="008732B4">
        <w:rPr>
          <w:rFonts w:eastAsia="仿宋_GB2312" w:hint="eastAsia"/>
          <w:sz w:val="28"/>
          <w:szCs w:val="28"/>
        </w:rPr>
        <w:t>5</w:t>
      </w:r>
      <w:r w:rsidRPr="008732B4">
        <w:rPr>
          <w:rFonts w:eastAsia="仿宋_GB2312" w:hint="eastAsia"/>
          <w:sz w:val="28"/>
          <w:szCs w:val="28"/>
        </w:rPr>
        <w:t>）发布地方标准</w:t>
      </w:r>
      <w:r w:rsidRPr="008732B4">
        <w:rPr>
          <w:rFonts w:eastAsia="仿宋_GB2312" w:hint="eastAsia"/>
          <w:sz w:val="28"/>
          <w:szCs w:val="28"/>
        </w:rPr>
        <w:t>1</w:t>
      </w:r>
      <w:r w:rsidRPr="008732B4">
        <w:rPr>
          <w:rFonts w:eastAsia="仿宋_GB2312" w:hint="eastAsia"/>
          <w:sz w:val="28"/>
          <w:szCs w:val="28"/>
        </w:rPr>
        <w:t>项；（</w:t>
      </w:r>
      <w:r w:rsidRPr="008732B4">
        <w:rPr>
          <w:rFonts w:eastAsia="仿宋_GB2312" w:hint="eastAsia"/>
          <w:sz w:val="28"/>
          <w:szCs w:val="28"/>
        </w:rPr>
        <w:t>6</w:t>
      </w:r>
      <w:r w:rsidRPr="008732B4">
        <w:rPr>
          <w:rFonts w:eastAsia="仿宋_GB2312" w:hint="eastAsia"/>
          <w:sz w:val="28"/>
          <w:szCs w:val="28"/>
        </w:rPr>
        <w:t>）地</w:t>
      </w:r>
      <w:r w:rsidRPr="008732B4">
        <w:rPr>
          <w:rFonts w:eastAsia="仿宋_GB2312"/>
          <w:sz w:val="28"/>
          <w:szCs w:val="28"/>
        </w:rPr>
        <w:t>厅级</w:t>
      </w:r>
      <w:r w:rsidRPr="008732B4">
        <w:rPr>
          <w:rFonts w:eastAsia="仿宋_GB2312" w:hint="eastAsia"/>
          <w:sz w:val="28"/>
          <w:szCs w:val="28"/>
        </w:rPr>
        <w:t>科技奖励</w:t>
      </w:r>
      <w:r w:rsidRPr="008732B4">
        <w:rPr>
          <w:rFonts w:eastAsia="仿宋_GB2312" w:hint="eastAsia"/>
          <w:sz w:val="28"/>
          <w:szCs w:val="28"/>
        </w:rPr>
        <w:t>1</w:t>
      </w:r>
      <w:r w:rsidRPr="008732B4">
        <w:rPr>
          <w:rFonts w:eastAsia="仿宋_GB2312" w:hint="eastAsia"/>
          <w:sz w:val="28"/>
          <w:szCs w:val="28"/>
        </w:rPr>
        <w:t>项；（</w:t>
      </w:r>
      <w:r w:rsidRPr="008732B4">
        <w:rPr>
          <w:rFonts w:eastAsia="仿宋_GB2312" w:hint="eastAsia"/>
          <w:sz w:val="28"/>
          <w:szCs w:val="28"/>
        </w:rPr>
        <w:t>7</w:t>
      </w:r>
      <w:r w:rsidRPr="008732B4">
        <w:rPr>
          <w:rFonts w:eastAsia="仿宋_GB2312" w:hint="eastAsia"/>
          <w:sz w:val="28"/>
          <w:szCs w:val="28"/>
        </w:rPr>
        <w:t>）培训农户</w:t>
      </w:r>
      <w:r w:rsidRPr="008732B4">
        <w:rPr>
          <w:rFonts w:eastAsia="仿宋_GB2312" w:hint="eastAsia"/>
          <w:sz w:val="28"/>
          <w:szCs w:val="28"/>
        </w:rPr>
        <w:t>5</w:t>
      </w:r>
      <w:r w:rsidRPr="008732B4">
        <w:rPr>
          <w:rFonts w:eastAsia="仿宋_GB2312"/>
          <w:sz w:val="28"/>
          <w:szCs w:val="28"/>
        </w:rPr>
        <w:t>000</w:t>
      </w:r>
      <w:r w:rsidRPr="008732B4">
        <w:rPr>
          <w:rFonts w:eastAsia="仿宋_GB2312"/>
          <w:sz w:val="28"/>
          <w:szCs w:val="28"/>
        </w:rPr>
        <w:t>人次</w:t>
      </w:r>
      <w:r w:rsidRPr="008732B4">
        <w:rPr>
          <w:rFonts w:eastAsia="仿宋_GB2312" w:hint="eastAsia"/>
          <w:sz w:val="28"/>
          <w:szCs w:val="28"/>
        </w:rPr>
        <w:t>；（</w:t>
      </w:r>
      <w:r w:rsidRPr="008732B4">
        <w:rPr>
          <w:rFonts w:eastAsia="仿宋_GB2312" w:hint="eastAsia"/>
          <w:sz w:val="28"/>
          <w:szCs w:val="28"/>
        </w:rPr>
        <w:t>8</w:t>
      </w:r>
      <w:r w:rsidRPr="008732B4">
        <w:rPr>
          <w:rFonts w:eastAsia="仿宋_GB2312" w:hint="eastAsia"/>
          <w:sz w:val="28"/>
          <w:szCs w:val="28"/>
        </w:rPr>
        <w:t>）魔芋新品种及配套绿色生态栽培技术累计推广</w:t>
      </w:r>
      <w:r w:rsidRPr="008732B4">
        <w:rPr>
          <w:rFonts w:eastAsia="仿宋_GB2312" w:hint="eastAsia"/>
          <w:sz w:val="28"/>
          <w:szCs w:val="28"/>
        </w:rPr>
        <w:t>1</w:t>
      </w:r>
      <w:r w:rsidRPr="008732B4">
        <w:rPr>
          <w:rFonts w:eastAsia="仿宋_GB2312"/>
          <w:sz w:val="28"/>
          <w:szCs w:val="28"/>
        </w:rPr>
        <w:t>0</w:t>
      </w:r>
      <w:r w:rsidRPr="008732B4">
        <w:rPr>
          <w:rFonts w:eastAsia="仿宋_GB2312"/>
          <w:sz w:val="28"/>
          <w:szCs w:val="28"/>
        </w:rPr>
        <w:t>万亩</w:t>
      </w:r>
      <w:r w:rsidRPr="008732B4">
        <w:rPr>
          <w:rFonts w:eastAsia="仿宋_GB2312" w:hint="eastAsia"/>
          <w:sz w:val="28"/>
          <w:szCs w:val="28"/>
        </w:rPr>
        <w:t>；（</w:t>
      </w:r>
      <w:r w:rsidRPr="008732B4">
        <w:rPr>
          <w:rFonts w:eastAsia="仿宋_GB2312" w:hint="eastAsia"/>
          <w:sz w:val="28"/>
          <w:szCs w:val="28"/>
        </w:rPr>
        <w:t>9</w:t>
      </w:r>
      <w:r w:rsidRPr="008732B4">
        <w:rPr>
          <w:rFonts w:eastAsia="仿宋_GB2312" w:hint="eastAsia"/>
          <w:sz w:val="28"/>
          <w:szCs w:val="28"/>
        </w:rPr>
        <w:t>）培养省级学术带头人</w:t>
      </w:r>
      <w:r w:rsidRPr="008732B4">
        <w:rPr>
          <w:rFonts w:eastAsia="仿宋_GB2312" w:hint="eastAsia"/>
          <w:sz w:val="28"/>
          <w:szCs w:val="28"/>
        </w:rPr>
        <w:t>2</w:t>
      </w:r>
      <w:r w:rsidRPr="008732B4">
        <w:rPr>
          <w:rFonts w:eastAsia="仿宋_GB2312" w:hint="eastAsia"/>
          <w:sz w:val="28"/>
          <w:szCs w:val="28"/>
        </w:rPr>
        <w:t>人，教授</w:t>
      </w:r>
      <w:r w:rsidRPr="008732B4">
        <w:rPr>
          <w:rFonts w:eastAsia="仿宋_GB2312" w:hint="eastAsia"/>
          <w:sz w:val="28"/>
          <w:szCs w:val="28"/>
        </w:rPr>
        <w:t>1</w:t>
      </w:r>
      <w:r w:rsidRPr="008732B4">
        <w:rPr>
          <w:rFonts w:eastAsia="仿宋_GB2312" w:hint="eastAsia"/>
          <w:sz w:val="28"/>
          <w:szCs w:val="28"/>
        </w:rPr>
        <w:t>人，副高</w:t>
      </w:r>
      <w:r w:rsidRPr="008732B4">
        <w:rPr>
          <w:rFonts w:eastAsia="仿宋_GB2312" w:hint="eastAsia"/>
          <w:sz w:val="28"/>
          <w:szCs w:val="28"/>
        </w:rPr>
        <w:t>2</w:t>
      </w:r>
      <w:r w:rsidRPr="008732B4">
        <w:rPr>
          <w:rFonts w:eastAsia="仿宋_GB2312" w:hint="eastAsia"/>
          <w:sz w:val="28"/>
          <w:szCs w:val="28"/>
        </w:rPr>
        <w:t>人，硕士研究生</w:t>
      </w:r>
      <w:r w:rsidRPr="008732B4">
        <w:rPr>
          <w:rFonts w:eastAsia="仿宋_GB2312" w:hint="eastAsia"/>
          <w:sz w:val="28"/>
          <w:szCs w:val="28"/>
        </w:rPr>
        <w:t>4</w:t>
      </w:r>
      <w:r w:rsidRPr="008732B4">
        <w:rPr>
          <w:rFonts w:eastAsia="仿宋_GB2312" w:hint="eastAsia"/>
          <w:sz w:val="28"/>
          <w:szCs w:val="28"/>
        </w:rPr>
        <w:t>人。</w:t>
      </w:r>
    </w:p>
    <w:p w:rsidR="00FD7676" w:rsidRPr="00A85312" w:rsidRDefault="00426168" w:rsidP="0049413F">
      <w:pPr>
        <w:spacing w:line="520" w:lineRule="exact"/>
        <w:rPr>
          <w:rFonts w:ascii="仿宋" w:eastAsia="仿宋" w:hAnsi="仿宋"/>
          <w:b/>
          <w:sz w:val="30"/>
          <w:szCs w:val="30"/>
        </w:rPr>
      </w:pPr>
      <w:r>
        <w:rPr>
          <w:rFonts w:ascii="仿宋" w:eastAsia="仿宋" w:hAnsi="仿宋" w:hint="eastAsia"/>
          <w:b/>
          <w:sz w:val="30"/>
          <w:szCs w:val="30"/>
        </w:rPr>
        <w:lastRenderedPageBreak/>
        <w:t>四</w:t>
      </w:r>
      <w:r w:rsidR="00495A0C" w:rsidRPr="00A85312">
        <w:rPr>
          <w:rFonts w:ascii="仿宋" w:eastAsia="仿宋" w:hAnsi="仿宋" w:hint="eastAsia"/>
          <w:b/>
          <w:sz w:val="30"/>
          <w:szCs w:val="30"/>
        </w:rPr>
        <w:t>、</w:t>
      </w:r>
      <w:r w:rsidR="000F3033">
        <w:rPr>
          <w:rFonts w:ascii="仿宋" w:eastAsia="仿宋" w:hAnsi="仿宋" w:hint="eastAsia"/>
          <w:b/>
          <w:sz w:val="30"/>
          <w:szCs w:val="30"/>
        </w:rPr>
        <w:t>主要完成人及主要完成</w:t>
      </w:r>
      <w:r w:rsidR="00FD7676" w:rsidRPr="00A85312">
        <w:rPr>
          <w:rFonts w:ascii="仿宋" w:eastAsia="仿宋" w:hAnsi="仿宋" w:hint="eastAsia"/>
          <w:b/>
          <w:sz w:val="30"/>
          <w:szCs w:val="30"/>
        </w:rPr>
        <w:t>单位对项目的贡献情况</w:t>
      </w:r>
    </w:p>
    <w:p w:rsidR="000F3033" w:rsidRPr="00345678" w:rsidRDefault="00746029" w:rsidP="00E131E0">
      <w:pPr>
        <w:spacing w:line="520" w:lineRule="exact"/>
        <w:ind w:firstLine="420"/>
        <w:rPr>
          <w:rFonts w:ascii="仿宋" w:eastAsia="仿宋" w:hAnsi="仿宋"/>
          <w:sz w:val="28"/>
          <w:szCs w:val="28"/>
        </w:rPr>
      </w:pPr>
      <w:r w:rsidRPr="00345678">
        <w:rPr>
          <w:rFonts w:ascii="仿宋" w:eastAsia="仿宋" w:hAnsi="仿宋" w:hint="eastAsia"/>
          <w:sz w:val="28"/>
          <w:szCs w:val="28"/>
        </w:rPr>
        <w:t>1</w:t>
      </w:r>
      <w:r w:rsidR="000F3033" w:rsidRPr="00345678">
        <w:rPr>
          <w:rFonts w:ascii="仿宋" w:eastAsia="仿宋" w:hAnsi="仿宋" w:hint="eastAsia"/>
          <w:sz w:val="28"/>
          <w:szCs w:val="28"/>
        </w:rPr>
        <w:t>、</w:t>
      </w:r>
      <w:r w:rsidR="00345678" w:rsidRPr="00345678">
        <w:rPr>
          <w:rFonts w:ascii="仿宋" w:eastAsia="仿宋" w:hAnsi="仿宋" w:hint="eastAsia"/>
          <w:sz w:val="30"/>
          <w:szCs w:val="30"/>
        </w:rPr>
        <w:t>主要完成人</w:t>
      </w:r>
      <w:r w:rsidR="000F3033" w:rsidRPr="00345678">
        <w:rPr>
          <w:rFonts w:ascii="仿宋" w:eastAsia="仿宋" w:hAnsi="仿宋" w:hint="eastAsia"/>
          <w:sz w:val="28"/>
          <w:szCs w:val="28"/>
        </w:rPr>
        <w:t>对项目的贡献情况</w:t>
      </w:r>
    </w:p>
    <w:tbl>
      <w:tblPr>
        <w:tblW w:w="84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4"/>
        <w:gridCol w:w="1241"/>
        <w:gridCol w:w="1516"/>
        <w:gridCol w:w="1241"/>
        <w:gridCol w:w="1241"/>
        <w:gridCol w:w="1378"/>
        <w:gridCol w:w="1033"/>
      </w:tblGrid>
      <w:tr w:rsidR="008732B4" w:rsidTr="00A93D88">
        <w:trPr>
          <w:trHeight w:val="613"/>
        </w:trPr>
        <w:tc>
          <w:tcPr>
            <w:tcW w:w="794" w:type="dxa"/>
            <w:vAlign w:val="center"/>
          </w:tcPr>
          <w:p w:rsidR="008732B4" w:rsidRDefault="008732B4" w:rsidP="00A93D88">
            <w:pPr>
              <w:adjustRightInd w:val="0"/>
              <w:snapToGrid w:val="0"/>
              <w:jc w:val="center"/>
              <w:rPr>
                <w:color w:val="000000"/>
                <w:sz w:val="24"/>
                <w:szCs w:val="24"/>
              </w:rPr>
            </w:pPr>
            <w:r>
              <w:rPr>
                <w:rFonts w:hint="eastAsia"/>
                <w:color w:val="000000"/>
                <w:sz w:val="24"/>
                <w:szCs w:val="24"/>
              </w:rPr>
              <w:t>序号</w:t>
            </w:r>
          </w:p>
        </w:tc>
        <w:tc>
          <w:tcPr>
            <w:tcW w:w="1241" w:type="dxa"/>
            <w:vAlign w:val="center"/>
          </w:tcPr>
          <w:p w:rsidR="008732B4" w:rsidRDefault="008732B4" w:rsidP="00A93D88">
            <w:pPr>
              <w:adjustRightInd w:val="0"/>
              <w:snapToGrid w:val="0"/>
              <w:jc w:val="center"/>
              <w:rPr>
                <w:color w:val="000000"/>
                <w:sz w:val="24"/>
                <w:szCs w:val="24"/>
              </w:rPr>
            </w:pPr>
            <w:r>
              <w:rPr>
                <w:rFonts w:hint="eastAsia"/>
                <w:color w:val="000000"/>
                <w:sz w:val="24"/>
                <w:szCs w:val="24"/>
              </w:rPr>
              <w:t>合作方式</w:t>
            </w:r>
          </w:p>
        </w:tc>
        <w:tc>
          <w:tcPr>
            <w:tcW w:w="1516" w:type="dxa"/>
            <w:vAlign w:val="center"/>
          </w:tcPr>
          <w:p w:rsidR="008732B4" w:rsidRDefault="008732B4" w:rsidP="00A93D88">
            <w:pPr>
              <w:adjustRightInd w:val="0"/>
              <w:snapToGrid w:val="0"/>
              <w:jc w:val="center"/>
              <w:rPr>
                <w:color w:val="000000"/>
                <w:sz w:val="24"/>
                <w:szCs w:val="24"/>
              </w:rPr>
            </w:pPr>
            <w:r>
              <w:rPr>
                <w:rFonts w:hint="eastAsia"/>
                <w:color w:val="000000"/>
                <w:sz w:val="24"/>
                <w:szCs w:val="24"/>
              </w:rPr>
              <w:t>合作者</w:t>
            </w:r>
          </w:p>
        </w:tc>
        <w:tc>
          <w:tcPr>
            <w:tcW w:w="1241" w:type="dxa"/>
            <w:vAlign w:val="center"/>
          </w:tcPr>
          <w:p w:rsidR="008732B4" w:rsidRDefault="008732B4" w:rsidP="00A93D88">
            <w:pPr>
              <w:adjustRightInd w:val="0"/>
              <w:snapToGrid w:val="0"/>
              <w:jc w:val="center"/>
              <w:rPr>
                <w:color w:val="000000"/>
                <w:sz w:val="24"/>
                <w:szCs w:val="24"/>
              </w:rPr>
            </w:pPr>
            <w:r>
              <w:rPr>
                <w:rFonts w:hint="eastAsia"/>
                <w:color w:val="000000"/>
                <w:sz w:val="24"/>
                <w:szCs w:val="24"/>
              </w:rPr>
              <w:t>合作时间</w:t>
            </w:r>
          </w:p>
        </w:tc>
        <w:tc>
          <w:tcPr>
            <w:tcW w:w="1241" w:type="dxa"/>
            <w:vAlign w:val="center"/>
          </w:tcPr>
          <w:p w:rsidR="008732B4" w:rsidRDefault="008732B4" w:rsidP="00A93D88">
            <w:pPr>
              <w:adjustRightInd w:val="0"/>
              <w:snapToGrid w:val="0"/>
              <w:jc w:val="center"/>
              <w:rPr>
                <w:color w:val="000000"/>
                <w:sz w:val="24"/>
                <w:szCs w:val="24"/>
              </w:rPr>
            </w:pPr>
            <w:r>
              <w:rPr>
                <w:rFonts w:hint="eastAsia"/>
                <w:color w:val="000000"/>
                <w:sz w:val="24"/>
                <w:szCs w:val="24"/>
              </w:rPr>
              <w:t>合作成果</w:t>
            </w:r>
          </w:p>
        </w:tc>
        <w:tc>
          <w:tcPr>
            <w:tcW w:w="1378" w:type="dxa"/>
            <w:vAlign w:val="center"/>
          </w:tcPr>
          <w:p w:rsidR="008732B4" w:rsidRDefault="008732B4" w:rsidP="00A93D88">
            <w:pPr>
              <w:adjustRightInd w:val="0"/>
              <w:snapToGrid w:val="0"/>
              <w:jc w:val="center"/>
              <w:rPr>
                <w:color w:val="000000"/>
                <w:sz w:val="24"/>
                <w:szCs w:val="24"/>
              </w:rPr>
            </w:pPr>
            <w:r>
              <w:rPr>
                <w:rFonts w:hint="eastAsia"/>
                <w:color w:val="000000"/>
                <w:sz w:val="24"/>
                <w:szCs w:val="24"/>
              </w:rPr>
              <w:t>证明材料</w:t>
            </w:r>
          </w:p>
        </w:tc>
        <w:tc>
          <w:tcPr>
            <w:tcW w:w="1033" w:type="dxa"/>
            <w:vAlign w:val="center"/>
          </w:tcPr>
          <w:p w:rsidR="008732B4" w:rsidRDefault="008732B4" w:rsidP="00A93D88">
            <w:pPr>
              <w:adjustRightInd w:val="0"/>
              <w:snapToGrid w:val="0"/>
              <w:jc w:val="center"/>
              <w:rPr>
                <w:color w:val="000000"/>
                <w:sz w:val="24"/>
                <w:szCs w:val="24"/>
              </w:rPr>
            </w:pPr>
            <w:r>
              <w:rPr>
                <w:rFonts w:hint="eastAsia"/>
                <w:color w:val="000000"/>
                <w:sz w:val="24"/>
                <w:szCs w:val="24"/>
              </w:rPr>
              <w:t>备注</w:t>
            </w:r>
          </w:p>
        </w:tc>
      </w:tr>
      <w:tr w:rsidR="008732B4" w:rsidTr="00A93D88">
        <w:trPr>
          <w:trHeight w:val="613"/>
        </w:trPr>
        <w:tc>
          <w:tcPr>
            <w:tcW w:w="794" w:type="dxa"/>
          </w:tcPr>
          <w:p w:rsidR="008732B4" w:rsidRPr="008732B4" w:rsidRDefault="00BE096F" w:rsidP="00A93D88">
            <w:pPr>
              <w:adjustRightInd w:val="0"/>
              <w:snapToGrid w:val="0"/>
              <w:rPr>
                <w:rFonts w:eastAsia="仿宋_GB2312"/>
                <w:sz w:val="28"/>
                <w:szCs w:val="28"/>
              </w:rPr>
            </w:pPr>
            <w:r>
              <w:rPr>
                <w:rFonts w:eastAsia="仿宋_GB2312" w:hint="eastAsia"/>
                <w:sz w:val="28"/>
                <w:szCs w:val="28"/>
              </w:rPr>
              <w:t>1</w:t>
            </w:r>
          </w:p>
        </w:tc>
        <w:tc>
          <w:tcPr>
            <w:tcW w:w="1241" w:type="dxa"/>
          </w:tcPr>
          <w:p w:rsidR="008732B4" w:rsidRPr="008732B4" w:rsidRDefault="00BE096F" w:rsidP="00A93D88">
            <w:pPr>
              <w:adjustRightInd w:val="0"/>
              <w:snapToGrid w:val="0"/>
              <w:rPr>
                <w:rFonts w:eastAsia="仿宋_GB2312"/>
                <w:sz w:val="28"/>
                <w:szCs w:val="28"/>
              </w:rPr>
            </w:pPr>
            <w:r>
              <w:rPr>
                <w:rFonts w:eastAsia="仿宋_GB2312"/>
                <w:sz w:val="28"/>
                <w:szCs w:val="28"/>
              </w:rPr>
              <w:t>联合申报项目</w:t>
            </w:r>
            <w:r>
              <w:rPr>
                <w:rFonts w:eastAsia="仿宋_GB2312" w:hint="eastAsia"/>
                <w:sz w:val="28"/>
                <w:szCs w:val="28"/>
              </w:rPr>
              <w:t>，</w:t>
            </w:r>
            <w:r>
              <w:rPr>
                <w:rFonts w:eastAsia="仿宋_GB2312"/>
                <w:sz w:val="28"/>
                <w:szCs w:val="28"/>
              </w:rPr>
              <w:t>联合科技攻关</w:t>
            </w:r>
          </w:p>
        </w:tc>
        <w:tc>
          <w:tcPr>
            <w:tcW w:w="1516" w:type="dxa"/>
          </w:tcPr>
          <w:p w:rsidR="008732B4" w:rsidRPr="008732B4" w:rsidRDefault="00BE096F" w:rsidP="00A93D88">
            <w:pPr>
              <w:adjustRightInd w:val="0"/>
              <w:snapToGrid w:val="0"/>
              <w:rPr>
                <w:rFonts w:eastAsia="仿宋_GB2312"/>
                <w:sz w:val="28"/>
                <w:szCs w:val="28"/>
              </w:rPr>
            </w:pPr>
            <w:r>
              <w:rPr>
                <w:rFonts w:eastAsia="仿宋_GB2312"/>
                <w:sz w:val="28"/>
                <w:szCs w:val="28"/>
              </w:rPr>
              <w:t>陈军文</w:t>
            </w:r>
          </w:p>
        </w:tc>
        <w:tc>
          <w:tcPr>
            <w:tcW w:w="1241" w:type="dxa"/>
          </w:tcPr>
          <w:p w:rsidR="008732B4" w:rsidRPr="008732B4" w:rsidRDefault="00BE096F" w:rsidP="00A93D88">
            <w:pPr>
              <w:adjustRightInd w:val="0"/>
              <w:snapToGrid w:val="0"/>
              <w:rPr>
                <w:rFonts w:eastAsia="仿宋_GB2312"/>
                <w:sz w:val="28"/>
                <w:szCs w:val="28"/>
              </w:rPr>
            </w:pPr>
            <w:r>
              <w:rPr>
                <w:rFonts w:eastAsia="仿宋_GB2312" w:hint="eastAsia"/>
                <w:sz w:val="28"/>
                <w:szCs w:val="28"/>
              </w:rPr>
              <w:t>2</w:t>
            </w:r>
            <w:r>
              <w:rPr>
                <w:rFonts w:eastAsia="仿宋_GB2312"/>
                <w:sz w:val="28"/>
                <w:szCs w:val="28"/>
              </w:rPr>
              <w:t>009</w:t>
            </w:r>
            <w:r>
              <w:rPr>
                <w:rFonts w:eastAsia="仿宋_GB2312" w:hint="eastAsia"/>
                <w:sz w:val="28"/>
                <w:szCs w:val="28"/>
              </w:rPr>
              <w:t>-</w:t>
            </w:r>
            <w:r>
              <w:rPr>
                <w:rFonts w:eastAsia="仿宋_GB2312"/>
                <w:sz w:val="28"/>
                <w:szCs w:val="28"/>
              </w:rPr>
              <w:t>2019</w:t>
            </w:r>
          </w:p>
        </w:tc>
        <w:tc>
          <w:tcPr>
            <w:tcW w:w="1241" w:type="dxa"/>
          </w:tcPr>
          <w:p w:rsidR="008732B4" w:rsidRPr="008732B4" w:rsidRDefault="00BE096F" w:rsidP="00A93D88">
            <w:pPr>
              <w:adjustRightInd w:val="0"/>
              <w:snapToGrid w:val="0"/>
              <w:rPr>
                <w:rFonts w:eastAsia="仿宋_GB2312"/>
                <w:sz w:val="28"/>
                <w:szCs w:val="28"/>
              </w:rPr>
            </w:pPr>
            <w:r>
              <w:rPr>
                <w:rFonts w:eastAsia="仿宋_GB2312"/>
                <w:sz w:val="28"/>
                <w:szCs w:val="28"/>
              </w:rPr>
              <w:t>论文</w:t>
            </w:r>
            <w:r>
              <w:rPr>
                <w:rFonts w:eastAsia="仿宋_GB2312" w:hint="eastAsia"/>
                <w:sz w:val="28"/>
                <w:szCs w:val="28"/>
              </w:rPr>
              <w:t>、</w:t>
            </w:r>
            <w:r>
              <w:rPr>
                <w:rFonts w:eastAsia="仿宋_GB2312"/>
                <w:sz w:val="28"/>
                <w:szCs w:val="28"/>
              </w:rPr>
              <w:t>品种</w:t>
            </w:r>
            <w:r>
              <w:rPr>
                <w:rFonts w:eastAsia="仿宋_GB2312" w:hint="eastAsia"/>
                <w:sz w:val="28"/>
                <w:szCs w:val="28"/>
              </w:rPr>
              <w:t>、</w:t>
            </w:r>
            <w:r>
              <w:rPr>
                <w:rFonts w:eastAsia="仿宋_GB2312"/>
                <w:sz w:val="28"/>
                <w:szCs w:val="28"/>
              </w:rPr>
              <w:t>专利</w:t>
            </w:r>
          </w:p>
        </w:tc>
        <w:tc>
          <w:tcPr>
            <w:tcW w:w="1378" w:type="dxa"/>
          </w:tcPr>
          <w:p w:rsidR="008732B4" w:rsidRPr="008732B4" w:rsidRDefault="00BE096F" w:rsidP="00A93D88">
            <w:pPr>
              <w:adjustRightInd w:val="0"/>
              <w:snapToGrid w:val="0"/>
              <w:rPr>
                <w:rFonts w:eastAsia="仿宋_GB2312"/>
                <w:sz w:val="28"/>
                <w:szCs w:val="28"/>
              </w:rPr>
            </w:pPr>
            <w:r w:rsidRPr="008732B4">
              <w:rPr>
                <w:rFonts w:eastAsia="仿宋_GB2312"/>
                <w:sz w:val="28"/>
                <w:szCs w:val="28"/>
              </w:rPr>
              <w:t>品种证书</w:t>
            </w:r>
            <w:r w:rsidRPr="008732B4">
              <w:rPr>
                <w:rFonts w:eastAsia="仿宋_GB2312" w:hint="eastAsia"/>
                <w:sz w:val="28"/>
                <w:szCs w:val="28"/>
              </w:rPr>
              <w:t>、</w:t>
            </w:r>
            <w:r w:rsidRPr="008732B4">
              <w:rPr>
                <w:rFonts w:eastAsia="仿宋_GB2312"/>
                <w:sz w:val="28"/>
                <w:szCs w:val="28"/>
              </w:rPr>
              <w:t>专利证书</w:t>
            </w:r>
            <w:r w:rsidRPr="008732B4">
              <w:rPr>
                <w:rFonts w:eastAsia="仿宋_GB2312" w:hint="eastAsia"/>
                <w:sz w:val="28"/>
                <w:szCs w:val="28"/>
              </w:rPr>
              <w:t>、</w:t>
            </w:r>
            <w:r w:rsidRPr="008732B4">
              <w:rPr>
                <w:rFonts w:eastAsia="仿宋_GB2312"/>
                <w:sz w:val="28"/>
                <w:szCs w:val="28"/>
              </w:rPr>
              <w:t>科技论文</w:t>
            </w:r>
          </w:p>
        </w:tc>
        <w:tc>
          <w:tcPr>
            <w:tcW w:w="1033" w:type="dxa"/>
          </w:tcPr>
          <w:p w:rsidR="008732B4" w:rsidRPr="008732B4" w:rsidRDefault="008732B4" w:rsidP="00A93D88">
            <w:pPr>
              <w:adjustRightInd w:val="0"/>
              <w:snapToGrid w:val="0"/>
              <w:rPr>
                <w:rFonts w:eastAsia="仿宋_GB2312"/>
                <w:sz w:val="28"/>
                <w:szCs w:val="28"/>
              </w:rPr>
            </w:pPr>
          </w:p>
        </w:tc>
      </w:tr>
      <w:tr w:rsidR="00BE096F" w:rsidTr="00A93D88">
        <w:trPr>
          <w:trHeight w:val="613"/>
        </w:trPr>
        <w:tc>
          <w:tcPr>
            <w:tcW w:w="794" w:type="dxa"/>
          </w:tcPr>
          <w:p w:rsidR="00BE096F" w:rsidRPr="008732B4" w:rsidRDefault="00BE096F" w:rsidP="00BE096F">
            <w:pPr>
              <w:adjustRightInd w:val="0"/>
              <w:snapToGrid w:val="0"/>
              <w:rPr>
                <w:rFonts w:eastAsia="仿宋_GB2312"/>
                <w:sz w:val="28"/>
                <w:szCs w:val="28"/>
              </w:rPr>
            </w:pPr>
            <w:r>
              <w:rPr>
                <w:rFonts w:eastAsia="仿宋_GB2312"/>
                <w:sz w:val="28"/>
                <w:szCs w:val="28"/>
              </w:rPr>
              <w:t>2</w:t>
            </w:r>
          </w:p>
        </w:tc>
        <w:tc>
          <w:tcPr>
            <w:tcW w:w="1241" w:type="dxa"/>
          </w:tcPr>
          <w:p w:rsidR="00BE096F" w:rsidRPr="008732B4" w:rsidRDefault="00BE096F" w:rsidP="00BE096F">
            <w:pPr>
              <w:adjustRightInd w:val="0"/>
              <w:snapToGrid w:val="0"/>
              <w:rPr>
                <w:rFonts w:eastAsia="仿宋_GB2312"/>
                <w:sz w:val="28"/>
                <w:szCs w:val="28"/>
              </w:rPr>
            </w:pPr>
            <w:r>
              <w:rPr>
                <w:rFonts w:eastAsia="仿宋_GB2312"/>
                <w:sz w:val="28"/>
                <w:szCs w:val="28"/>
              </w:rPr>
              <w:t>联合申报项目</w:t>
            </w:r>
          </w:p>
        </w:tc>
        <w:tc>
          <w:tcPr>
            <w:tcW w:w="1516" w:type="dxa"/>
          </w:tcPr>
          <w:p w:rsidR="00BE096F" w:rsidRPr="008732B4" w:rsidRDefault="00BE096F" w:rsidP="00BE096F">
            <w:pPr>
              <w:adjustRightInd w:val="0"/>
              <w:snapToGrid w:val="0"/>
              <w:rPr>
                <w:rFonts w:eastAsia="仿宋_GB2312"/>
                <w:sz w:val="28"/>
                <w:szCs w:val="28"/>
              </w:rPr>
            </w:pPr>
            <w:r w:rsidRPr="008732B4">
              <w:rPr>
                <w:rFonts w:eastAsia="仿宋_GB2312"/>
                <w:sz w:val="28"/>
                <w:szCs w:val="28"/>
              </w:rPr>
              <w:t>徐文果</w:t>
            </w:r>
          </w:p>
        </w:tc>
        <w:tc>
          <w:tcPr>
            <w:tcW w:w="1241" w:type="dxa"/>
          </w:tcPr>
          <w:p w:rsidR="00BE096F" w:rsidRPr="008732B4" w:rsidRDefault="00BE096F" w:rsidP="00BE096F">
            <w:pPr>
              <w:adjustRightInd w:val="0"/>
              <w:snapToGrid w:val="0"/>
              <w:rPr>
                <w:rFonts w:eastAsia="仿宋_GB2312"/>
                <w:sz w:val="28"/>
                <w:szCs w:val="28"/>
              </w:rPr>
            </w:pPr>
            <w:r w:rsidRPr="008732B4">
              <w:rPr>
                <w:rFonts w:eastAsia="仿宋_GB2312" w:hint="eastAsia"/>
                <w:sz w:val="28"/>
                <w:szCs w:val="28"/>
              </w:rPr>
              <w:t>2</w:t>
            </w:r>
            <w:r w:rsidRPr="008732B4">
              <w:rPr>
                <w:rFonts w:eastAsia="仿宋_GB2312"/>
                <w:sz w:val="28"/>
                <w:szCs w:val="28"/>
              </w:rPr>
              <w:t>009</w:t>
            </w:r>
            <w:r>
              <w:rPr>
                <w:rFonts w:eastAsia="仿宋_GB2312" w:hint="eastAsia"/>
                <w:sz w:val="28"/>
                <w:szCs w:val="28"/>
              </w:rPr>
              <w:t>-</w:t>
            </w:r>
            <w:r>
              <w:rPr>
                <w:rFonts w:eastAsia="仿宋_GB2312"/>
                <w:sz w:val="28"/>
                <w:szCs w:val="28"/>
              </w:rPr>
              <w:t>2019</w:t>
            </w:r>
          </w:p>
        </w:tc>
        <w:tc>
          <w:tcPr>
            <w:tcW w:w="1241" w:type="dxa"/>
          </w:tcPr>
          <w:p w:rsidR="00BE096F" w:rsidRPr="008732B4" w:rsidRDefault="00BE096F" w:rsidP="00BE096F">
            <w:pPr>
              <w:adjustRightInd w:val="0"/>
              <w:snapToGrid w:val="0"/>
              <w:rPr>
                <w:rFonts w:eastAsia="仿宋_GB2312"/>
                <w:sz w:val="28"/>
                <w:szCs w:val="28"/>
              </w:rPr>
            </w:pPr>
            <w:r w:rsidRPr="008732B4">
              <w:rPr>
                <w:rFonts w:eastAsia="仿宋_GB2312"/>
                <w:sz w:val="28"/>
                <w:szCs w:val="28"/>
              </w:rPr>
              <w:t>品种</w:t>
            </w:r>
            <w:r w:rsidRPr="008732B4">
              <w:rPr>
                <w:rFonts w:eastAsia="仿宋_GB2312" w:hint="eastAsia"/>
                <w:sz w:val="28"/>
                <w:szCs w:val="28"/>
              </w:rPr>
              <w:t>、</w:t>
            </w:r>
            <w:r w:rsidRPr="008732B4">
              <w:rPr>
                <w:rFonts w:eastAsia="仿宋_GB2312"/>
                <w:sz w:val="28"/>
                <w:szCs w:val="28"/>
              </w:rPr>
              <w:t>专利</w:t>
            </w:r>
            <w:r w:rsidRPr="008732B4">
              <w:rPr>
                <w:rFonts w:eastAsia="仿宋_GB2312" w:hint="eastAsia"/>
                <w:sz w:val="28"/>
                <w:szCs w:val="28"/>
              </w:rPr>
              <w:t>、</w:t>
            </w:r>
            <w:r w:rsidRPr="008732B4">
              <w:rPr>
                <w:rFonts w:eastAsia="仿宋_GB2312"/>
                <w:sz w:val="28"/>
                <w:szCs w:val="28"/>
              </w:rPr>
              <w:t>论文</w:t>
            </w:r>
          </w:p>
        </w:tc>
        <w:tc>
          <w:tcPr>
            <w:tcW w:w="1378" w:type="dxa"/>
          </w:tcPr>
          <w:p w:rsidR="00BE096F" w:rsidRPr="008732B4" w:rsidRDefault="00BE096F" w:rsidP="00BE096F">
            <w:pPr>
              <w:adjustRightInd w:val="0"/>
              <w:snapToGrid w:val="0"/>
              <w:rPr>
                <w:rFonts w:eastAsia="仿宋_GB2312"/>
                <w:sz w:val="28"/>
                <w:szCs w:val="28"/>
              </w:rPr>
            </w:pPr>
            <w:r w:rsidRPr="008732B4">
              <w:rPr>
                <w:rFonts w:eastAsia="仿宋_GB2312"/>
                <w:sz w:val="28"/>
                <w:szCs w:val="28"/>
              </w:rPr>
              <w:t>品种证书</w:t>
            </w:r>
            <w:r w:rsidRPr="008732B4">
              <w:rPr>
                <w:rFonts w:eastAsia="仿宋_GB2312" w:hint="eastAsia"/>
                <w:sz w:val="28"/>
                <w:szCs w:val="28"/>
              </w:rPr>
              <w:t>、</w:t>
            </w:r>
            <w:r w:rsidRPr="008732B4">
              <w:rPr>
                <w:rFonts w:eastAsia="仿宋_GB2312"/>
                <w:sz w:val="28"/>
                <w:szCs w:val="28"/>
              </w:rPr>
              <w:t>专利证书</w:t>
            </w:r>
            <w:r w:rsidRPr="008732B4">
              <w:rPr>
                <w:rFonts w:eastAsia="仿宋_GB2312" w:hint="eastAsia"/>
                <w:sz w:val="28"/>
                <w:szCs w:val="28"/>
              </w:rPr>
              <w:t>、</w:t>
            </w:r>
            <w:r w:rsidRPr="008732B4">
              <w:rPr>
                <w:rFonts w:eastAsia="仿宋_GB2312"/>
                <w:sz w:val="28"/>
                <w:szCs w:val="28"/>
              </w:rPr>
              <w:t>科技论文</w:t>
            </w:r>
          </w:p>
        </w:tc>
        <w:tc>
          <w:tcPr>
            <w:tcW w:w="1033" w:type="dxa"/>
          </w:tcPr>
          <w:p w:rsidR="00BE096F" w:rsidRPr="008732B4" w:rsidRDefault="00BE096F" w:rsidP="00BE096F">
            <w:pPr>
              <w:adjustRightInd w:val="0"/>
              <w:snapToGrid w:val="0"/>
              <w:rPr>
                <w:rFonts w:eastAsia="仿宋_GB2312"/>
                <w:sz w:val="28"/>
                <w:szCs w:val="28"/>
              </w:rPr>
            </w:pPr>
          </w:p>
        </w:tc>
      </w:tr>
      <w:tr w:rsidR="00BE096F" w:rsidTr="00A93D88">
        <w:trPr>
          <w:trHeight w:val="628"/>
        </w:trPr>
        <w:tc>
          <w:tcPr>
            <w:tcW w:w="794" w:type="dxa"/>
          </w:tcPr>
          <w:p w:rsidR="00BE096F" w:rsidRPr="008732B4" w:rsidRDefault="00BE096F" w:rsidP="00BE096F">
            <w:pPr>
              <w:adjustRightInd w:val="0"/>
              <w:snapToGrid w:val="0"/>
              <w:rPr>
                <w:rFonts w:eastAsia="仿宋_GB2312"/>
                <w:sz w:val="28"/>
                <w:szCs w:val="28"/>
              </w:rPr>
            </w:pPr>
            <w:r>
              <w:rPr>
                <w:rFonts w:eastAsia="仿宋_GB2312"/>
                <w:sz w:val="28"/>
                <w:szCs w:val="28"/>
              </w:rPr>
              <w:t>3</w:t>
            </w:r>
          </w:p>
        </w:tc>
        <w:tc>
          <w:tcPr>
            <w:tcW w:w="1241" w:type="dxa"/>
          </w:tcPr>
          <w:p w:rsidR="00BE096F" w:rsidRPr="008732B4" w:rsidRDefault="00BE096F" w:rsidP="00BE096F">
            <w:pPr>
              <w:adjustRightInd w:val="0"/>
              <w:snapToGrid w:val="0"/>
              <w:rPr>
                <w:rFonts w:eastAsia="仿宋_GB2312"/>
                <w:sz w:val="28"/>
                <w:szCs w:val="28"/>
              </w:rPr>
            </w:pPr>
            <w:r>
              <w:rPr>
                <w:rFonts w:eastAsia="仿宋_GB2312"/>
                <w:sz w:val="28"/>
                <w:szCs w:val="28"/>
              </w:rPr>
              <w:t>联合申报项目</w:t>
            </w:r>
          </w:p>
        </w:tc>
        <w:tc>
          <w:tcPr>
            <w:tcW w:w="1516" w:type="dxa"/>
          </w:tcPr>
          <w:p w:rsidR="00BE096F" w:rsidRPr="008732B4" w:rsidRDefault="00BE096F" w:rsidP="00BE096F">
            <w:pPr>
              <w:adjustRightInd w:val="0"/>
              <w:snapToGrid w:val="0"/>
              <w:rPr>
                <w:rFonts w:eastAsia="仿宋_GB2312"/>
                <w:sz w:val="28"/>
                <w:szCs w:val="28"/>
              </w:rPr>
            </w:pPr>
            <w:r w:rsidRPr="008732B4">
              <w:rPr>
                <w:rFonts w:eastAsia="仿宋_GB2312"/>
                <w:sz w:val="28"/>
                <w:szCs w:val="28"/>
              </w:rPr>
              <w:t>谢世清</w:t>
            </w:r>
          </w:p>
        </w:tc>
        <w:tc>
          <w:tcPr>
            <w:tcW w:w="1241" w:type="dxa"/>
          </w:tcPr>
          <w:p w:rsidR="00BE096F" w:rsidRPr="008732B4" w:rsidRDefault="00BE096F" w:rsidP="00BE096F">
            <w:pPr>
              <w:adjustRightInd w:val="0"/>
              <w:snapToGrid w:val="0"/>
              <w:rPr>
                <w:rFonts w:eastAsia="仿宋_GB2312"/>
                <w:sz w:val="28"/>
                <w:szCs w:val="28"/>
              </w:rPr>
            </w:pPr>
            <w:r w:rsidRPr="008732B4">
              <w:rPr>
                <w:rFonts w:eastAsia="仿宋_GB2312" w:hint="eastAsia"/>
                <w:sz w:val="28"/>
                <w:szCs w:val="28"/>
              </w:rPr>
              <w:t>2</w:t>
            </w:r>
            <w:r w:rsidRPr="008732B4">
              <w:rPr>
                <w:rFonts w:eastAsia="仿宋_GB2312"/>
                <w:sz w:val="28"/>
                <w:szCs w:val="28"/>
              </w:rPr>
              <w:t>009</w:t>
            </w:r>
            <w:r>
              <w:rPr>
                <w:rFonts w:eastAsia="仿宋_GB2312" w:hint="eastAsia"/>
                <w:sz w:val="28"/>
                <w:szCs w:val="28"/>
              </w:rPr>
              <w:t>-</w:t>
            </w:r>
            <w:r>
              <w:rPr>
                <w:rFonts w:eastAsia="仿宋_GB2312"/>
                <w:sz w:val="28"/>
                <w:szCs w:val="28"/>
              </w:rPr>
              <w:t>2019</w:t>
            </w:r>
          </w:p>
        </w:tc>
        <w:tc>
          <w:tcPr>
            <w:tcW w:w="1241" w:type="dxa"/>
          </w:tcPr>
          <w:p w:rsidR="00BE096F" w:rsidRPr="008732B4" w:rsidRDefault="00BE096F" w:rsidP="00BE096F">
            <w:pPr>
              <w:adjustRightInd w:val="0"/>
              <w:snapToGrid w:val="0"/>
              <w:rPr>
                <w:rFonts w:eastAsia="仿宋_GB2312"/>
                <w:sz w:val="28"/>
                <w:szCs w:val="28"/>
              </w:rPr>
            </w:pPr>
            <w:r w:rsidRPr="008732B4">
              <w:rPr>
                <w:rFonts w:eastAsia="仿宋_GB2312"/>
                <w:sz w:val="28"/>
                <w:szCs w:val="28"/>
              </w:rPr>
              <w:t>论文</w:t>
            </w:r>
            <w:r w:rsidRPr="008732B4">
              <w:rPr>
                <w:rFonts w:eastAsia="仿宋_GB2312" w:hint="eastAsia"/>
                <w:sz w:val="28"/>
                <w:szCs w:val="28"/>
              </w:rPr>
              <w:t>、</w:t>
            </w:r>
            <w:r w:rsidRPr="008732B4">
              <w:rPr>
                <w:rFonts w:eastAsia="仿宋_GB2312"/>
                <w:sz w:val="28"/>
                <w:szCs w:val="28"/>
              </w:rPr>
              <w:t>项目</w:t>
            </w:r>
          </w:p>
        </w:tc>
        <w:tc>
          <w:tcPr>
            <w:tcW w:w="1378" w:type="dxa"/>
          </w:tcPr>
          <w:p w:rsidR="00BE096F" w:rsidRPr="008732B4" w:rsidRDefault="00BE096F" w:rsidP="00BE096F">
            <w:pPr>
              <w:adjustRightInd w:val="0"/>
              <w:snapToGrid w:val="0"/>
              <w:rPr>
                <w:rFonts w:eastAsia="仿宋_GB2312"/>
                <w:sz w:val="28"/>
                <w:szCs w:val="28"/>
              </w:rPr>
            </w:pPr>
            <w:r w:rsidRPr="008732B4">
              <w:rPr>
                <w:rFonts w:eastAsia="仿宋_GB2312"/>
                <w:sz w:val="28"/>
                <w:szCs w:val="28"/>
              </w:rPr>
              <w:t>科技论文</w:t>
            </w:r>
            <w:r w:rsidRPr="008732B4">
              <w:rPr>
                <w:rFonts w:eastAsia="仿宋_GB2312" w:hint="eastAsia"/>
                <w:sz w:val="28"/>
                <w:szCs w:val="28"/>
              </w:rPr>
              <w:t>、</w:t>
            </w:r>
            <w:r w:rsidRPr="008732B4">
              <w:rPr>
                <w:rFonts w:eastAsia="仿宋_GB2312"/>
                <w:sz w:val="28"/>
                <w:szCs w:val="28"/>
              </w:rPr>
              <w:t>项目证书</w:t>
            </w:r>
          </w:p>
        </w:tc>
        <w:tc>
          <w:tcPr>
            <w:tcW w:w="1033" w:type="dxa"/>
          </w:tcPr>
          <w:p w:rsidR="00BE096F" w:rsidRPr="008732B4" w:rsidRDefault="00BE096F" w:rsidP="00BE096F">
            <w:pPr>
              <w:adjustRightInd w:val="0"/>
              <w:snapToGrid w:val="0"/>
              <w:rPr>
                <w:rFonts w:eastAsia="仿宋_GB2312"/>
                <w:sz w:val="28"/>
                <w:szCs w:val="28"/>
              </w:rPr>
            </w:pPr>
          </w:p>
        </w:tc>
      </w:tr>
      <w:tr w:rsidR="00BE096F" w:rsidTr="00A93D88">
        <w:trPr>
          <w:trHeight w:val="613"/>
        </w:trPr>
        <w:tc>
          <w:tcPr>
            <w:tcW w:w="794" w:type="dxa"/>
          </w:tcPr>
          <w:p w:rsidR="00BE096F" w:rsidRPr="008732B4" w:rsidRDefault="00BE096F" w:rsidP="00BE096F">
            <w:pPr>
              <w:adjustRightInd w:val="0"/>
              <w:snapToGrid w:val="0"/>
              <w:rPr>
                <w:rFonts w:eastAsia="仿宋_GB2312"/>
                <w:sz w:val="28"/>
                <w:szCs w:val="28"/>
              </w:rPr>
            </w:pPr>
            <w:r>
              <w:rPr>
                <w:rFonts w:eastAsia="仿宋_GB2312"/>
                <w:sz w:val="28"/>
                <w:szCs w:val="28"/>
              </w:rPr>
              <w:t>4</w:t>
            </w:r>
          </w:p>
        </w:tc>
        <w:tc>
          <w:tcPr>
            <w:tcW w:w="1241" w:type="dxa"/>
          </w:tcPr>
          <w:p w:rsidR="00BE096F" w:rsidRPr="008732B4" w:rsidRDefault="00BE096F" w:rsidP="00BE096F">
            <w:pPr>
              <w:adjustRightInd w:val="0"/>
              <w:snapToGrid w:val="0"/>
              <w:rPr>
                <w:rFonts w:eastAsia="仿宋_GB2312"/>
                <w:sz w:val="28"/>
                <w:szCs w:val="28"/>
              </w:rPr>
            </w:pPr>
            <w:r>
              <w:rPr>
                <w:rFonts w:eastAsia="仿宋_GB2312"/>
                <w:sz w:val="28"/>
                <w:szCs w:val="28"/>
              </w:rPr>
              <w:t>联合选育新品</w:t>
            </w:r>
          </w:p>
        </w:tc>
        <w:tc>
          <w:tcPr>
            <w:tcW w:w="1516" w:type="dxa"/>
          </w:tcPr>
          <w:p w:rsidR="00BE096F" w:rsidRPr="008732B4" w:rsidRDefault="00BE096F" w:rsidP="00BE096F">
            <w:pPr>
              <w:adjustRightInd w:val="0"/>
              <w:snapToGrid w:val="0"/>
              <w:rPr>
                <w:rFonts w:eastAsia="仿宋_GB2312"/>
                <w:sz w:val="28"/>
                <w:szCs w:val="28"/>
              </w:rPr>
            </w:pPr>
            <w:r w:rsidRPr="008732B4">
              <w:rPr>
                <w:rFonts w:eastAsia="仿宋_GB2312"/>
                <w:sz w:val="28"/>
                <w:szCs w:val="28"/>
              </w:rPr>
              <w:t>赵庆云</w:t>
            </w:r>
          </w:p>
        </w:tc>
        <w:tc>
          <w:tcPr>
            <w:tcW w:w="1241" w:type="dxa"/>
          </w:tcPr>
          <w:p w:rsidR="00BE096F" w:rsidRPr="008732B4" w:rsidRDefault="00BE096F" w:rsidP="00BE096F">
            <w:pPr>
              <w:adjustRightInd w:val="0"/>
              <w:snapToGrid w:val="0"/>
              <w:rPr>
                <w:rFonts w:eastAsia="仿宋_GB2312"/>
                <w:sz w:val="28"/>
                <w:szCs w:val="28"/>
              </w:rPr>
            </w:pPr>
            <w:r w:rsidRPr="008732B4">
              <w:rPr>
                <w:rFonts w:eastAsia="仿宋_GB2312" w:hint="eastAsia"/>
                <w:sz w:val="28"/>
                <w:szCs w:val="28"/>
              </w:rPr>
              <w:t>2</w:t>
            </w:r>
            <w:r w:rsidRPr="008732B4">
              <w:rPr>
                <w:rFonts w:eastAsia="仿宋_GB2312"/>
                <w:sz w:val="28"/>
                <w:szCs w:val="28"/>
              </w:rPr>
              <w:t>009</w:t>
            </w:r>
            <w:r>
              <w:rPr>
                <w:rFonts w:eastAsia="仿宋_GB2312" w:hint="eastAsia"/>
                <w:sz w:val="28"/>
                <w:szCs w:val="28"/>
              </w:rPr>
              <w:t>-</w:t>
            </w:r>
            <w:r>
              <w:rPr>
                <w:rFonts w:eastAsia="仿宋_GB2312"/>
                <w:sz w:val="28"/>
                <w:szCs w:val="28"/>
              </w:rPr>
              <w:t>2019</w:t>
            </w:r>
          </w:p>
        </w:tc>
        <w:tc>
          <w:tcPr>
            <w:tcW w:w="1241" w:type="dxa"/>
          </w:tcPr>
          <w:p w:rsidR="00BE096F" w:rsidRPr="008732B4" w:rsidRDefault="00BE096F" w:rsidP="00BE096F">
            <w:pPr>
              <w:adjustRightInd w:val="0"/>
              <w:snapToGrid w:val="0"/>
              <w:rPr>
                <w:rFonts w:eastAsia="仿宋_GB2312"/>
                <w:sz w:val="28"/>
                <w:szCs w:val="28"/>
              </w:rPr>
            </w:pPr>
            <w:r w:rsidRPr="008732B4">
              <w:rPr>
                <w:rFonts w:eastAsia="仿宋_GB2312"/>
                <w:sz w:val="28"/>
                <w:szCs w:val="28"/>
              </w:rPr>
              <w:t>品种</w:t>
            </w:r>
            <w:r w:rsidRPr="008732B4">
              <w:rPr>
                <w:rFonts w:eastAsia="仿宋_GB2312" w:hint="eastAsia"/>
                <w:sz w:val="28"/>
                <w:szCs w:val="28"/>
              </w:rPr>
              <w:t>、</w:t>
            </w:r>
            <w:r w:rsidRPr="008732B4">
              <w:rPr>
                <w:rFonts w:eastAsia="仿宋_GB2312"/>
                <w:sz w:val="28"/>
                <w:szCs w:val="28"/>
              </w:rPr>
              <w:t>论文</w:t>
            </w:r>
          </w:p>
        </w:tc>
        <w:tc>
          <w:tcPr>
            <w:tcW w:w="1378" w:type="dxa"/>
          </w:tcPr>
          <w:p w:rsidR="00BE096F" w:rsidRPr="008732B4" w:rsidRDefault="00BE096F" w:rsidP="00BE096F">
            <w:pPr>
              <w:adjustRightInd w:val="0"/>
              <w:snapToGrid w:val="0"/>
              <w:rPr>
                <w:rFonts w:eastAsia="仿宋_GB2312"/>
                <w:sz w:val="28"/>
                <w:szCs w:val="28"/>
              </w:rPr>
            </w:pPr>
            <w:r w:rsidRPr="008732B4">
              <w:rPr>
                <w:rFonts w:eastAsia="仿宋_GB2312"/>
                <w:sz w:val="28"/>
                <w:szCs w:val="28"/>
              </w:rPr>
              <w:t>品种证书</w:t>
            </w:r>
            <w:r w:rsidRPr="008732B4">
              <w:rPr>
                <w:rFonts w:eastAsia="仿宋_GB2312" w:hint="eastAsia"/>
                <w:sz w:val="28"/>
                <w:szCs w:val="28"/>
              </w:rPr>
              <w:t>、</w:t>
            </w:r>
            <w:r w:rsidRPr="008732B4">
              <w:rPr>
                <w:rFonts w:eastAsia="仿宋_GB2312"/>
                <w:sz w:val="28"/>
                <w:szCs w:val="28"/>
              </w:rPr>
              <w:t>科技论文</w:t>
            </w:r>
          </w:p>
        </w:tc>
        <w:tc>
          <w:tcPr>
            <w:tcW w:w="1033" w:type="dxa"/>
          </w:tcPr>
          <w:p w:rsidR="00BE096F" w:rsidRPr="008732B4" w:rsidRDefault="00BE096F" w:rsidP="00BE096F">
            <w:pPr>
              <w:adjustRightInd w:val="0"/>
              <w:snapToGrid w:val="0"/>
              <w:rPr>
                <w:rFonts w:eastAsia="仿宋_GB2312"/>
                <w:sz w:val="28"/>
                <w:szCs w:val="28"/>
              </w:rPr>
            </w:pPr>
          </w:p>
        </w:tc>
      </w:tr>
      <w:tr w:rsidR="00BE096F" w:rsidTr="00A93D88">
        <w:trPr>
          <w:trHeight w:val="613"/>
        </w:trPr>
        <w:tc>
          <w:tcPr>
            <w:tcW w:w="794" w:type="dxa"/>
          </w:tcPr>
          <w:p w:rsidR="00BE096F" w:rsidRPr="008732B4" w:rsidRDefault="00BE096F" w:rsidP="00BE096F">
            <w:pPr>
              <w:adjustRightInd w:val="0"/>
              <w:snapToGrid w:val="0"/>
              <w:rPr>
                <w:rFonts w:eastAsia="仿宋_GB2312"/>
                <w:sz w:val="28"/>
                <w:szCs w:val="28"/>
              </w:rPr>
            </w:pPr>
            <w:r>
              <w:rPr>
                <w:rFonts w:eastAsia="仿宋_GB2312"/>
                <w:sz w:val="28"/>
                <w:szCs w:val="28"/>
              </w:rPr>
              <w:t>5</w:t>
            </w:r>
          </w:p>
        </w:tc>
        <w:tc>
          <w:tcPr>
            <w:tcW w:w="1241" w:type="dxa"/>
          </w:tcPr>
          <w:p w:rsidR="00BE096F" w:rsidRPr="008732B4" w:rsidRDefault="00BE096F" w:rsidP="00BE096F">
            <w:pPr>
              <w:adjustRightInd w:val="0"/>
              <w:snapToGrid w:val="0"/>
              <w:rPr>
                <w:rFonts w:eastAsia="仿宋_GB2312"/>
                <w:sz w:val="28"/>
                <w:szCs w:val="28"/>
              </w:rPr>
            </w:pPr>
            <w:r>
              <w:rPr>
                <w:rFonts w:eastAsia="仿宋_GB2312"/>
                <w:sz w:val="28"/>
                <w:szCs w:val="28"/>
              </w:rPr>
              <w:t>联合申报</w:t>
            </w:r>
          </w:p>
        </w:tc>
        <w:tc>
          <w:tcPr>
            <w:tcW w:w="1516" w:type="dxa"/>
          </w:tcPr>
          <w:p w:rsidR="00BE096F" w:rsidRPr="008732B4" w:rsidRDefault="00BE096F" w:rsidP="00BE096F">
            <w:pPr>
              <w:adjustRightInd w:val="0"/>
              <w:snapToGrid w:val="0"/>
              <w:rPr>
                <w:rFonts w:eastAsia="仿宋_GB2312"/>
                <w:sz w:val="28"/>
                <w:szCs w:val="28"/>
              </w:rPr>
            </w:pPr>
            <w:r w:rsidRPr="008732B4">
              <w:rPr>
                <w:rFonts w:eastAsia="仿宋_GB2312"/>
                <w:sz w:val="28"/>
                <w:szCs w:val="28"/>
              </w:rPr>
              <w:t>岩所</w:t>
            </w:r>
          </w:p>
        </w:tc>
        <w:tc>
          <w:tcPr>
            <w:tcW w:w="1241" w:type="dxa"/>
          </w:tcPr>
          <w:p w:rsidR="00BE096F" w:rsidRPr="008732B4" w:rsidRDefault="00BE096F" w:rsidP="00BE096F">
            <w:pPr>
              <w:adjustRightInd w:val="0"/>
              <w:snapToGrid w:val="0"/>
              <w:rPr>
                <w:rFonts w:eastAsia="仿宋_GB2312"/>
                <w:sz w:val="28"/>
                <w:szCs w:val="28"/>
              </w:rPr>
            </w:pPr>
            <w:r w:rsidRPr="008732B4">
              <w:rPr>
                <w:rFonts w:eastAsia="仿宋_GB2312" w:hint="eastAsia"/>
                <w:sz w:val="28"/>
                <w:szCs w:val="28"/>
              </w:rPr>
              <w:t>2</w:t>
            </w:r>
            <w:r w:rsidRPr="008732B4">
              <w:rPr>
                <w:rFonts w:eastAsia="仿宋_GB2312"/>
                <w:sz w:val="28"/>
                <w:szCs w:val="28"/>
              </w:rPr>
              <w:t>009</w:t>
            </w:r>
            <w:r>
              <w:rPr>
                <w:rFonts w:eastAsia="仿宋_GB2312" w:hint="eastAsia"/>
                <w:sz w:val="28"/>
                <w:szCs w:val="28"/>
              </w:rPr>
              <w:t>-</w:t>
            </w:r>
            <w:r>
              <w:rPr>
                <w:rFonts w:eastAsia="仿宋_GB2312"/>
                <w:sz w:val="28"/>
                <w:szCs w:val="28"/>
              </w:rPr>
              <w:t>2019</w:t>
            </w:r>
          </w:p>
        </w:tc>
        <w:tc>
          <w:tcPr>
            <w:tcW w:w="1241" w:type="dxa"/>
          </w:tcPr>
          <w:p w:rsidR="00BE096F" w:rsidRPr="008732B4" w:rsidRDefault="00BE096F" w:rsidP="00BE096F">
            <w:pPr>
              <w:adjustRightInd w:val="0"/>
              <w:snapToGrid w:val="0"/>
              <w:rPr>
                <w:rFonts w:eastAsia="仿宋_GB2312"/>
                <w:sz w:val="28"/>
                <w:szCs w:val="28"/>
              </w:rPr>
            </w:pPr>
            <w:r w:rsidRPr="008732B4">
              <w:rPr>
                <w:rFonts w:eastAsia="仿宋_GB2312"/>
                <w:sz w:val="28"/>
                <w:szCs w:val="28"/>
              </w:rPr>
              <w:t>品种</w:t>
            </w:r>
            <w:r w:rsidRPr="008732B4">
              <w:rPr>
                <w:rFonts w:eastAsia="仿宋_GB2312" w:hint="eastAsia"/>
                <w:sz w:val="28"/>
                <w:szCs w:val="28"/>
              </w:rPr>
              <w:t>、</w:t>
            </w:r>
            <w:r w:rsidRPr="008732B4">
              <w:rPr>
                <w:rFonts w:eastAsia="仿宋_GB2312"/>
                <w:sz w:val="28"/>
                <w:szCs w:val="28"/>
              </w:rPr>
              <w:t>论文</w:t>
            </w:r>
          </w:p>
        </w:tc>
        <w:tc>
          <w:tcPr>
            <w:tcW w:w="1378" w:type="dxa"/>
          </w:tcPr>
          <w:p w:rsidR="00BE096F" w:rsidRPr="008732B4" w:rsidRDefault="00BE096F" w:rsidP="00BE096F">
            <w:pPr>
              <w:adjustRightInd w:val="0"/>
              <w:snapToGrid w:val="0"/>
              <w:rPr>
                <w:rFonts w:eastAsia="仿宋_GB2312"/>
                <w:sz w:val="28"/>
                <w:szCs w:val="28"/>
              </w:rPr>
            </w:pPr>
            <w:r w:rsidRPr="008732B4">
              <w:rPr>
                <w:rFonts w:eastAsia="仿宋_GB2312"/>
                <w:sz w:val="28"/>
                <w:szCs w:val="28"/>
              </w:rPr>
              <w:t>品种证书</w:t>
            </w:r>
            <w:r w:rsidRPr="008732B4">
              <w:rPr>
                <w:rFonts w:eastAsia="仿宋_GB2312" w:hint="eastAsia"/>
                <w:sz w:val="28"/>
                <w:szCs w:val="28"/>
              </w:rPr>
              <w:t>、</w:t>
            </w:r>
            <w:r w:rsidRPr="008732B4">
              <w:rPr>
                <w:rFonts w:eastAsia="仿宋_GB2312"/>
                <w:sz w:val="28"/>
                <w:szCs w:val="28"/>
              </w:rPr>
              <w:t>科技论文</w:t>
            </w:r>
          </w:p>
        </w:tc>
        <w:tc>
          <w:tcPr>
            <w:tcW w:w="1033" w:type="dxa"/>
          </w:tcPr>
          <w:p w:rsidR="00BE096F" w:rsidRPr="008732B4" w:rsidRDefault="00BE096F" w:rsidP="00BE096F">
            <w:pPr>
              <w:adjustRightInd w:val="0"/>
              <w:snapToGrid w:val="0"/>
              <w:rPr>
                <w:rFonts w:eastAsia="仿宋_GB2312"/>
                <w:sz w:val="28"/>
                <w:szCs w:val="28"/>
              </w:rPr>
            </w:pPr>
          </w:p>
        </w:tc>
      </w:tr>
      <w:tr w:rsidR="00BE096F" w:rsidTr="00A93D88">
        <w:trPr>
          <w:trHeight w:val="613"/>
        </w:trPr>
        <w:tc>
          <w:tcPr>
            <w:tcW w:w="794" w:type="dxa"/>
          </w:tcPr>
          <w:p w:rsidR="00BE096F" w:rsidRPr="008732B4" w:rsidRDefault="00BE096F" w:rsidP="00BE096F">
            <w:pPr>
              <w:adjustRightInd w:val="0"/>
              <w:snapToGrid w:val="0"/>
              <w:rPr>
                <w:rFonts w:eastAsia="仿宋_GB2312"/>
                <w:sz w:val="28"/>
                <w:szCs w:val="28"/>
              </w:rPr>
            </w:pPr>
            <w:r>
              <w:rPr>
                <w:rFonts w:eastAsia="仿宋_GB2312"/>
                <w:sz w:val="28"/>
                <w:szCs w:val="28"/>
              </w:rPr>
              <w:t>6</w:t>
            </w:r>
          </w:p>
        </w:tc>
        <w:tc>
          <w:tcPr>
            <w:tcW w:w="1241" w:type="dxa"/>
          </w:tcPr>
          <w:p w:rsidR="00BE096F" w:rsidRPr="008732B4" w:rsidRDefault="00BE096F" w:rsidP="00BE096F">
            <w:pPr>
              <w:adjustRightInd w:val="0"/>
              <w:snapToGrid w:val="0"/>
              <w:rPr>
                <w:rFonts w:eastAsia="仿宋_GB2312"/>
                <w:sz w:val="28"/>
                <w:szCs w:val="28"/>
              </w:rPr>
            </w:pPr>
            <w:r>
              <w:rPr>
                <w:rFonts w:eastAsia="仿宋_GB2312"/>
                <w:sz w:val="28"/>
                <w:szCs w:val="28"/>
              </w:rPr>
              <w:t>联合科技培训服务</w:t>
            </w:r>
          </w:p>
        </w:tc>
        <w:tc>
          <w:tcPr>
            <w:tcW w:w="1516" w:type="dxa"/>
          </w:tcPr>
          <w:p w:rsidR="00BE096F" w:rsidRPr="008732B4" w:rsidRDefault="00BE096F" w:rsidP="00BE096F">
            <w:pPr>
              <w:adjustRightInd w:val="0"/>
              <w:snapToGrid w:val="0"/>
              <w:rPr>
                <w:rFonts w:eastAsia="仿宋_GB2312"/>
                <w:sz w:val="28"/>
                <w:szCs w:val="28"/>
              </w:rPr>
            </w:pPr>
            <w:r w:rsidRPr="008732B4">
              <w:rPr>
                <w:rFonts w:eastAsia="仿宋_GB2312"/>
                <w:sz w:val="28"/>
                <w:szCs w:val="28"/>
              </w:rPr>
              <w:t>李永平</w:t>
            </w:r>
          </w:p>
        </w:tc>
        <w:tc>
          <w:tcPr>
            <w:tcW w:w="1241" w:type="dxa"/>
          </w:tcPr>
          <w:p w:rsidR="00BE096F" w:rsidRPr="008732B4" w:rsidRDefault="00BE096F" w:rsidP="00BE096F">
            <w:pPr>
              <w:adjustRightInd w:val="0"/>
              <w:snapToGrid w:val="0"/>
              <w:rPr>
                <w:rFonts w:eastAsia="仿宋_GB2312"/>
                <w:sz w:val="28"/>
                <w:szCs w:val="28"/>
              </w:rPr>
            </w:pPr>
            <w:r w:rsidRPr="008732B4">
              <w:rPr>
                <w:rFonts w:eastAsia="仿宋_GB2312" w:hint="eastAsia"/>
                <w:sz w:val="28"/>
                <w:szCs w:val="28"/>
              </w:rPr>
              <w:t>2</w:t>
            </w:r>
            <w:r w:rsidRPr="008732B4">
              <w:rPr>
                <w:rFonts w:eastAsia="仿宋_GB2312"/>
                <w:sz w:val="28"/>
                <w:szCs w:val="28"/>
              </w:rPr>
              <w:t>009</w:t>
            </w:r>
            <w:r>
              <w:rPr>
                <w:rFonts w:eastAsia="仿宋_GB2312" w:hint="eastAsia"/>
                <w:sz w:val="28"/>
                <w:szCs w:val="28"/>
              </w:rPr>
              <w:t>-</w:t>
            </w:r>
            <w:r>
              <w:rPr>
                <w:rFonts w:eastAsia="仿宋_GB2312"/>
                <w:sz w:val="28"/>
                <w:szCs w:val="28"/>
              </w:rPr>
              <w:t>2019</w:t>
            </w:r>
          </w:p>
        </w:tc>
        <w:tc>
          <w:tcPr>
            <w:tcW w:w="1241" w:type="dxa"/>
          </w:tcPr>
          <w:p w:rsidR="00BE096F" w:rsidRPr="008732B4" w:rsidRDefault="00BE096F" w:rsidP="00BE096F">
            <w:pPr>
              <w:adjustRightInd w:val="0"/>
              <w:snapToGrid w:val="0"/>
              <w:rPr>
                <w:rFonts w:eastAsia="仿宋_GB2312"/>
                <w:sz w:val="28"/>
                <w:szCs w:val="28"/>
              </w:rPr>
            </w:pPr>
            <w:r w:rsidRPr="008732B4">
              <w:rPr>
                <w:rFonts w:eastAsia="仿宋_GB2312"/>
                <w:sz w:val="28"/>
                <w:szCs w:val="28"/>
              </w:rPr>
              <w:t>科技推广</w:t>
            </w:r>
          </w:p>
        </w:tc>
        <w:tc>
          <w:tcPr>
            <w:tcW w:w="1378" w:type="dxa"/>
          </w:tcPr>
          <w:p w:rsidR="00BE096F" w:rsidRPr="008732B4" w:rsidRDefault="00BE096F" w:rsidP="00BE096F">
            <w:pPr>
              <w:adjustRightInd w:val="0"/>
              <w:snapToGrid w:val="0"/>
              <w:rPr>
                <w:rFonts w:eastAsia="仿宋_GB2312"/>
                <w:sz w:val="28"/>
                <w:szCs w:val="28"/>
              </w:rPr>
            </w:pPr>
            <w:r w:rsidRPr="008732B4">
              <w:rPr>
                <w:rFonts w:eastAsia="仿宋_GB2312"/>
                <w:sz w:val="28"/>
                <w:szCs w:val="28"/>
              </w:rPr>
              <w:t>培训现场照</w:t>
            </w:r>
          </w:p>
        </w:tc>
        <w:tc>
          <w:tcPr>
            <w:tcW w:w="1033" w:type="dxa"/>
          </w:tcPr>
          <w:p w:rsidR="00BE096F" w:rsidRPr="008732B4" w:rsidRDefault="00BE096F" w:rsidP="00BE096F">
            <w:pPr>
              <w:adjustRightInd w:val="0"/>
              <w:snapToGrid w:val="0"/>
              <w:rPr>
                <w:rFonts w:eastAsia="仿宋_GB2312"/>
                <w:sz w:val="28"/>
                <w:szCs w:val="28"/>
              </w:rPr>
            </w:pPr>
          </w:p>
        </w:tc>
      </w:tr>
      <w:tr w:rsidR="00BE096F" w:rsidTr="00A93D88">
        <w:trPr>
          <w:trHeight w:val="628"/>
        </w:trPr>
        <w:tc>
          <w:tcPr>
            <w:tcW w:w="794" w:type="dxa"/>
          </w:tcPr>
          <w:p w:rsidR="00BE096F" w:rsidRPr="008732B4" w:rsidRDefault="00BE096F" w:rsidP="00BE096F">
            <w:pPr>
              <w:adjustRightInd w:val="0"/>
              <w:snapToGrid w:val="0"/>
              <w:rPr>
                <w:rFonts w:eastAsia="仿宋_GB2312"/>
                <w:sz w:val="28"/>
                <w:szCs w:val="28"/>
              </w:rPr>
            </w:pPr>
            <w:r>
              <w:rPr>
                <w:rFonts w:eastAsia="仿宋_GB2312"/>
                <w:sz w:val="28"/>
                <w:szCs w:val="28"/>
              </w:rPr>
              <w:t>7</w:t>
            </w:r>
          </w:p>
        </w:tc>
        <w:tc>
          <w:tcPr>
            <w:tcW w:w="1241" w:type="dxa"/>
          </w:tcPr>
          <w:p w:rsidR="00BE096F" w:rsidRPr="008732B4" w:rsidRDefault="00BE096F" w:rsidP="00BE096F">
            <w:pPr>
              <w:adjustRightInd w:val="0"/>
              <w:snapToGrid w:val="0"/>
              <w:rPr>
                <w:rFonts w:eastAsia="仿宋_GB2312"/>
                <w:sz w:val="28"/>
                <w:szCs w:val="28"/>
              </w:rPr>
            </w:pPr>
            <w:r>
              <w:rPr>
                <w:rFonts w:eastAsia="仿宋_GB2312"/>
                <w:sz w:val="28"/>
                <w:szCs w:val="28"/>
              </w:rPr>
              <w:t>联合科技培训服务</w:t>
            </w:r>
          </w:p>
        </w:tc>
        <w:tc>
          <w:tcPr>
            <w:tcW w:w="1516" w:type="dxa"/>
          </w:tcPr>
          <w:p w:rsidR="00BE096F" w:rsidRPr="008732B4" w:rsidRDefault="00BE096F" w:rsidP="00BE096F">
            <w:pPr>
              <w:adjustRightInd w:val="0"/>
              <w:snapToGrid w:val="0"/>
              <w:rPr>
                <w:rFonts w:eastAsia="仿宋_GB2312"/>
                <w:sz w:val="28"/>
                <w:szCs w:val="28"/>
              </w:rPr>
            </w:pPr>
            <w:r w:rsidRPr="008732B4">
              <w:rPr>
                <w:rFonts w:eastAsia="仿宋_GB2312"/>
                <w:sz w:val="28"/>
                <w:szCs w:val="28"/>
              </w:rPr>
              <w:t>张磊</w:t>
            </w:r>
          </w:p>
        </w:tc>
        <w:tc>
          <w:tcPr>
            <w:tcW w:w="1241" w:type="dxa"/>
          </w:tcPr>
          <w:p w:rsidR="00BE096F" w:rsidRPr="008732B4" w:rsidRDefault="00BE096F" w:rsidP="00BE096F">
            <w:pPr>
              <w:adjustRightInd w:val="0"/>
              <w:snapToGrid w:val="0"/>
              <w:rPr>
                <w:rFonts w:eastAsia="仿宋_GB2312"/>
                <w:sz w:val="28"/>
                <w:szCs w:val="28"/>
              </w:rPr>
            </w:pPr>
            <w:r w:rsidRPr="008732B4">
              <w:rPr>
                <w:rFonts w:eastAsia="仿宋_GB2312" w:hint="eastAsia"/>
                <w:sz w:val="28"/>
                <w:szCs w:val="28"/>
              </w:rPr>
              <w:t>2</w:t>
            </w:r>
            <w:r w:rsidRPr="008732B4">
              <w:rPr>
                <w:rFonts w:eastAsia="仿宋_GB2312"/>
                <w:sz w:val="28"/>
                <w:szCs w:val="28"/>
              </w:rPr>
              <w:t>015</w:t>
            </w:r>
            <w:r>
              <w:rPr>
                <w:rFonts w:eastAsia="仿宋_GB2312" w:hint="eastAsia"/>
                <w:sz w:val="28"/>
                <w:szCs w:val="28"/>
              </w:rPr>
              <w:t>-</w:t>
            </w:r>
            <w:r>
              <w:rPr>
                <w:rFonts w:eastAsia="仿宋_GB2312"/>
                <w:sz w:val="28"/>
                <w:szCs w:val="28"/>
              </w:rPr>
              <w:t>2019</w:t>
            </w:r>
          </w:p>
        </w:tc>
        <w:tc>
          <w:tcPr>
            <w:tcW w:w="1241" w:type="dxa"/>
          </w:tcPr>
          <w:p w:rsidR="00BE096F" w:rsidRPr="008732B4" w:rsidRDefault="00BE096F" w:rsidP="00BE096F">
            <w:pPr>
              <w:adjustRightInd w:val="0"/>
              <w:snapToGrid w:val="0"/>
              <w:rPr>
                <w:rFonts w:eastAsia="仿宋_GB2312"/>
                <w:sz w:val="28"/>
                <w:szCs w:val="28"/>
              </w:rPr>
            </w:pPr>
            <w:r w:rsidRPr="008732B4">
              <w:rPr>
                <w:rFonts w:eastAsia="仿宋_GB2312"/>
                <w:sz w:val="28"/>
                <w:szCs w:val="28"/>
              </w:rPr>
              <w:t>科技推广</w:t>
            </w:r>
          </w:p>
        </w:tc>
        <w:tc>
          <w:tcPr>
            <w:tcW w:w="1378" w:type="dxa"/>
          </w:tcPr>
          <w:p w:rsidR="00BE096F" w:rsidRPr="008732B4" w:rsidRDefault="00BE096F" w:rsidP="00BE096F">
            <w:pPr>
              <w:adjustRightInd w:val="0"/>
              <w:snapToGrid w:val="0"/>
              <w:rPr>
                <w:rFonts w:eastAsia="仿宋_GB2312"/>
                <w:sz w:val="28"/>
                <w:szCs w:val="28"/>
              </w:rPr>
            </w:pPr>
            <w:r w:rsidRPr="008732B4">
              <w:rPr>
                <w:rFonts w:eastAsia="仿宋_GB2312"/>
                <w:sz w:val="28"/>
                <w:szCs w:val="28"/>
              </w:rPr>
              <w:t>培训现场照及资源收集照</w:t>
            </w:r>
          </w:p>
        </w:tc>
        <w:tc>
          <w:tcPr>
            <w:tcW w:w="1033" w:type="dxa"/>
          </w:tcPr>
          <w:p w:rsidR="00BE096F" w:rsidRPr="008732B4" w:rsidRDefault="00BE096F" w:rsidP="00BE096F">
            <w:pPr>
              <w:adjustRightInd w:val="0"/>
              <w:snapToGrid w:val="0"/>
              <w:rPr>
                <w:rFonts w:eastAsia="仿宋_GB2312"/>
                <w:sz w:val="28"/>
                <w:szCs w:val="28"/>
              </w:rPr>
            </w:pPr>
          </w:p>
        </w:tc>
      </w:tr>
      <w:tr w:rsidR="00BE096F" w:rsidTr="00A93D88">
        <w:trPr>
          <w:trHeight w:val="613"/>
        </w:trPr>
        <w:tc>
          <w:tcPr>
            <w:tcW w:w="794" w:type="dxa"/>
          </w:tcPr>
          <w:p w:rsidR="00BE096F" w:rsidRPr="008732B4" w:rsidRDefault="00BE096F" w:rsidP="00BE096F">
            <w:pPr>
              <w:adjustRightInd w:val="0"/>
              <w:snapToGrid w:val="0"/>
              <w:rPr>
                <w:rFonts w:eastAsia="仿宋_GB2312"/>
                <w:sz w:val="28"/>
                <w:szCs w:val="28"/>
              </w:rPr>
            </w:pPr>
            <w:r>
              <w:rPr>
                <w:rFonts w:eastAsia="仿宋_GB2312"/>
                <w:sz w:val="28"/>
                <w:szCs w:val="28"/>
              </w:rPr>
              <w:t>8</w:t>
            </w:r>
          </w:p>
        </w:tc>
        <w:tc>
          <w:tcPr>
            <w:tcW w:w="1241" w:type="dxa"/>
          </w:tcPr>
          <w:p w:rsidR="00BE096F" w:rsidRPr="008732B4" w:rsidRDefault="00BE096F" w:rsidP="00BE096F">
            <w:pPr>
              <w:adjustRightInd w:val="0"/>
              <w:snapToGrid w:val="0"/>
              <w:rPr>
                <w:rFonts w:eastAsia="仿宋_GB2312"/>
                <w:sz w:val="28"/>
                <w:szCs w:val="28"/>
              </w:rPr>
            </w:pPr>
            <w:r>
              <w:rPr>
                <w:rFonts w:eastAsia="仿宋_GB2312"/>
                <w:sz w:val="28"/>
                <w:szCs w:val="28"/>
              </w:rPr>
              <w:t>联合科技培训服务</w:t>
            </w:r>
          </w:p>
        </w:tc>
        <w:tc>
          <w:tcPr>
            <w:tcW w:w="1516" w:type="dxa"/>
          </w:tcPr>
          <w:p w:rsidR="00BE096F" w:rsidRPr="008732B4" w:rsidRDefault="00BE096F" w:rsidP="00BE096F">
            <w:pPr>
              <w:adjustRightInd w:val="0"/>
              <w:snapToGrid w:val="0"/>
              <w:rPr>
                <w:rFonts w:eastAsia="仿宋_GB2312"/>
                <w:sz w:val="28"/>
                <w:szCs w:val="28"/>
              </w:rPr>
            </w:pPr>
            <w:r w:rsidRPr="008732B4">
              <w:rPr>
                <w:rFonts w:eastAsia="仿宋_GB2312"/>
                <w:sz w:val="28"/>
                <w:szCs w:val="28"/>
              </w:rPr>
              <w:t>段雪甜</w:t>
            </w:r>
          </w:p>
        </w:tc>
        <w:tc>
          <w:tcPr>
            <w:tcW w:w="1241" w:type="dxa"/>
          </w:tcPr>
          <w:p w:rsidR="00BE096F" w:rsidRPr="008732B4" w:rsidRDefault="00BE096F" w:rsidP="00BE096F">
            <w:pPr>
              <w:adjustRightInd w:val="0"/>
              <w:snapToGrid w:val="0"/>
              <w:rPr>
                <w:rFonts w:eastAsia="仿宋_GB2312"/>
                <w:sz w:val="28"/>
                <w:szCs w:val="28"/>
              </w:rPr>
            </w:pPr>
            <w:r w:rsidRPr="008732B4">
              <w:rPr>
                <w:rFonts w:eastAsia="仿宋_GB2312" w:hint="eastAsia"/>
                <w:sz w:val="28"/>
                <w:szCs w:val="28"/>
              </w:rPr>
              <w:t>2</w:t>
            </w:r>
            <w:r w:rsidRPr="008732B4">
              <w:rPr>
                <w:rFonts w:eastAsia="仿宋_GB2312"/>
                <w:sz w:val="28"/>
                <w:szCs w:val="28"/>
              </w:rPr>
              <w:t>016</w:t>
            </w:r>
            <w:r>
              <w:rPr>
                <w:rFonts w:eastAsia="仿宋_GB2312" w:hint="eastAsia"/>
                <w:sz w:val="28"/>
                <w:szCs w:val="28"/>
              </w:rPr>
              <w:t>-</w:t>
            </w:r>
            <w:r>
              <w:rPr>
                <w:rFonts w:eastAsia="仿宋_GB2312"/>
                <w:sz w:val="28"/>
                <w:szCs w:val="28"/>
              </w:rPr>
              <w:t>2019</w:t>
            </w:r>
          </w:p>
        </w:tc>
        <w:tc>
          <w:tcPr>
            <w:tcW w:w="1241" w:type="dxa"/>
          </w:tcPr>
          <w:p w:rsidR="00BE096F" w:rsidRPr="008732B4" w:rsidRDefault="00BE096F" w:rsidP="00BE096F">
            <w:pPr>
              <w:adjustRightInd w:val="0"/>
              <w:snapToGrid w:val="0"/>
              <w:rPr>
                <w:rFonts w:eastAsia="仿宋_GB2312"/>
                <w:sz w:val="28"/>
                <w:szCs w:val="28"/>
              </w:rPr>
            </w:pPr>
            <w:r w:rsidRPr="008732B4">
              <w:rPr>
                <w:rFonts w:eastAsia="仿宋_GB2312"/>
                <w:sz w:val="28"/>
                <w:szCs w:val="28"/>
              </w:rPr>
              <w:t>科技推广</w:t>
            </w:r>
          </w:p>
        </w:tc>
        <w:tc>
          <w:tcPr>
            <w:tcW w:w="1378" w:type="dxa"/>
          </w:tcPr>
          <w:p w:rsidR="00BE096F" w:rsidRPr="008732B4" w:rsidRDefault="00BE096F" w:rsidP="00BE096F">
            <w:pPr>
              <w:adjustRightInd w:val="0"/>
              <w:snapToGrid w:val="0"/>
              <w:rPr>
                <w:rFonts w:eastAsia="仿宋_GB2312"/>
                <w:sz w:val="28"/>
                <w:szCs w:val="28"/>
              </w:rPr>
            </w:pPr>
            <w:r w:rsidRPr="008732B4">
              <w:rPr>
                <w:rFonts w:eastAsia="仿宋_GB2312"/>
                <w:sz w:val="28"/>
                <w:szCs w:val="28"/>
              </w:rPr>
              <w:t>培训现场照</w:t>
            </w:r>
          </w:p>
        </w:tc>
        <w:tc>
          <w:tcPr>
            <w:tcW w:w="1033" w:type="dxa"/>
          </w:tcPr>
          <w:p w:rsidR="00BE096F" w:rsidRPr="008732B4" w:rsidRDefault="00BE096F" w:rsidP="00BE096F">
            <w:pPr>
              <w:adjustRightInd w:val="0"/>
              <w:snapToGrid w:val="0"/>
              <w:rPr>
                <w:rFonts w:eastAsia="仿宋_GB2312"/>
                <w:sz w:val="28"/>
                <w:szCs w:val="28"/>
              </w:rPr>
            </w:pPr>
          </w:p>
        </w:tc>
      </w:tr>
      <w:tr w:rsidR="00BE096F" w:rsidTr="00A93D88">
        <w:trPr>
          <w:trHeight w:val="613"/>
        </w:trPr>
        <w:tc>
          <w:tcPr>
            <w:tcW w:w="794" w:type="dxa"/>
          </w:tcPr>
          <w:p w:rsidR="00BE096F" w:rsidRPr="008732B4" w:rsidRDefault="00BE096F" w:rsidP="00BE096F">
            <w:pPr>
              <w:adjustRightInd w:val="0"/>
              <w:snapToGrid w:val="0"/>
              <w:rPr>
                <w:rFonts w:eastAsia="仿宋_GB2312"/>
                <w:sz w:val="28"/>
                <w:szCs w:val="28"/>
              </w:rPr>
            </w:pPr>
            <w:r>
              <w:rPr>
                <w:rFonts w:eastAsia="仿宋_GB2312"/>
                <w:sz w:val="28"/>
                <w:szCs w:val="28"/>
              </w:rPr>
              <w:t>9</w:t>
            </w:r>
          </w:p>
        </w:tc>
        <w:tc>
          <w:tcPr>
            <w:tcW w:w="1241" w:type="dxa"/>
          </w:tcPr>
          <w:p w:rsidR="00BE096F" w:rsidRPr="008732B4" w:rsidRDefault="00BE096F" w:rsidP="00BE096F">
            <w:pPr>
              <w:adjustRightInd w:val="0"/>
              <w:snapToGrid w:val="0"/>
              <w:rPr>
                <w:rFonts w:eastAsia="仿宋_GB2312"/>
                <w:sz w:val="28"/>
                <w:szCs w:val="28"/>
              </w:rPr>
            </w:pPr>
            <w:r>
              <w:rPr>
                <w:rFonts w:eastAsia="仿宋_GB2312"/>
                <w:sz w:val="28"/>
                <w:szCs w:val="28"/>
              </w:rPr>
              <w:t>联合科技培训服务</w:t>
            </w:r>
          </w:p>
        </w:tc>
        <w:tc>
          <w:tcPr>
            <w:tcW w:w="1516" w:type="dxa"/>
          </w:tcPr>
          <w:p w:rsidR="00BE096F" w:rsidRPr="008732B4" w:rsidRDefault="00BE096F" w:rsidP="00BE096F">
            <w:pPr>
              <w:adjustRightInd w:val="0"/>
              <w:snapToGrid w:val="0"/>
              <w:rPr>
                <w:rFonts w:eastAsia="仿宋_GB2312"/>
                <w:sz w:val="28"/>
                <w:szCs w:val="28"/>
              </w:rPr>
            </w:pPr>
            <w:r w:rsidRPr="008732B4">
              <w:rPr>
                <w:rFonts w:eastAsia="仿宋_GB2312"/>
                <w:sz w:val="28"/>
                <w:szCs w:val="28"/>
              </w:rPr>
              <w:t>唐李军</w:t>
            </w:r>
          </w:p>
        </w:tc>
        <w:tc>
          <w:tcPr>
            <w:tcW w:w="1241" w:type="dxa"/>
          </w:tcPr>
          <w:p w:rsidR="00BE096F" w:rsidRPr="008732B4" w:rsidRDefault="00BE096F" w:rsidP="00BE096F">
            <w:pPr>
              <w:adjustRightInd w:val="0"/>
              <w:snapToGrid w:val="0"/>
              <w:rPr>
                <w:rFonts w:eastAsia="仿宋_GB2312"/>
                <w:sz w:val="28"/>
                <w:szCs w:val="28"/>
              </w:rPr>
            </w:pPr>
            <w:r w:rsidRPr="008732B4">
              <w:rPr>
                <w:rFonts w:eastAsia="仿宋_GB2312" w:hint="eastAsia"/>
                <w:sz w:val="28"/>
                <w:szCs w:val="28"/>
              </w:rPr>
              <w:t>2</w:t>
            </w:r>
            <w:r w:rsidRPr="008732B4">
              <w:rPr>
                <w:rFonts w:eastAsia="仿宋_GB2312"/>
                <w:sz w:val="28"/>
                <w:szCs w:val="28"/>
              </w:rPr>
              <w:t>009</w:t>
            </w:r>
            <w:r>
              <w:rPr>
                <w:rFonts w:eastAsia="仿宋_GB2312" w:hint="eastAsia"/>
                <w:sz w:val="28"/>
                <w:szCs w:val="28"/>
              </w:rPr>
              <w:t>-</w:t>
            </w:r>
            <w:r>
              <w:rPr>
                <w:rFonts w:eastAsia="仿宋_GB2312"/>
                <w:sz w:val="28"/>
                <w:szCs w:val="28"/>
              </w:rPr>
              <w:t>2019</w:t>
            </w:r>
          </w:p>
        </w:tc>
        <w:tc>
          <w:tcPr>
            <w:tcW w:w="1241" w:type="dxa"/>
          </w:tcPr>
          <w:p w:rsidR="00BE096F" w:rsidRPr="008732B4" w:rsidRDefault="00BE096F" w:rsidP="00BE096F">
            <w:pPr>
              <w:adjustRightInd w:val="0"/>
              <w:snapToGrid w:val="0"/>
              <w:rPr>
                <w:rFonts w:eastAsia="仿宋_GB2312"/>
                <w:sz w:val="28"/>
                <w:szCs w:val="28"/>
              </w:rPr>
            </w:pPr>
            <w:r w:rsidRPr="008732B4">
              <w:rPr>
                <w:rFonts w:eastAsia="仿宋_GB2312"/>
                <w:sz w:val="28"/>
                <w:szCs w:val="28"/>
              </w:rPr>
              <w:t>科技推广</w:t>
            </w:r>
          </w:p>
        </w:tc>
        <w:tc>
          <w:tcPr>
            <w:tcW w:w="1378" w:type="dxa"/>
          </w:tcPr>
          <w:p w:rsidR="00BE096F" w:rsidRPr="008732B4" w:rsidRDefault="00BE096F" w:rsidP="00BE096F">
            <w:pPr>
              <w:adjustRightInd w:val="0"/>
              <w:snapToGrid w:val="0"/>
              <w:rPr>
                <w:rFonts w:eastAsia="仿宋_GB2312"/>
                <w:sz w:val="28"/>
                <w:szCs w:val="28"/>
              </w:rPr>
            </w:pPr>
            <w:r w:rsidRPr="008732B4">
              <w:rPr>
                <w:rFonts w:eastAsia="仿宋_GB2312"/>
                <w:sz w:val="28"/>
                <w:szCs w:val="28"/>
              </w:rPr>
              <w:t>培训现场照及资源收集照</w:t>
            </w:r>
          </w:p>
        </w:tc>
        <w:tc>
          <w:tcPr>
            <w:tcW w:w="1033" w:type="dxa"/>
          </w:tcPr>
          <w:p w:rsidR="00BE096F" w:rsidRPr="008732B4" w:rsidRDefault="00BE096F" w:rsidP="00BE096F">
            <w:pPr>
              <w:adjustRightInd w:val="0"/>
              <w:snapToGrid w:val="0"/>
              <w:rPr>
                <w:rFonts w:eastAsia="仿宋_GB2312"/>
                <w:sz w:val="28"/>
                <w:szCs w:val="28"/>
              </w:rPr>
            </w:pPr>
          </w:p>
        </w:tc>
      </w:tr>
    </w:tbl>
    <w:p w:rsidR="00F52DFC" w:rsidRPr="00345678" w:rsidRDefault="00F52DFC" w:rsidP="0049413F">
      <w:pPr>
        <w:spacing w:line="520" w:lineRule="exact"/>
        <w:rPr>
          <w:rFonts w:ascii="仿宋" w:eastAsia="仿宋" w:hAnsi="仿宋"/>
          <w:sz w:val="28"/>
          <w:szCs w:val="28"/>
        </w:rPr>
      </w:pPr>
      <w:r>
        <w:rPr>
          <w:rFonts w:ascii="仿宋" w:eastAsia="仿宋" w:hAnsi="仿宋" w:hint="eastAsia"/>
          <w:sz w:val="28"/>
          <w:szCs w:val="28"/>
        </w:rPr>
        <w:t>2</w:t>
      </w:r>
      <w:r w:rsidRPr="00345678">
        <w:rPr>
          <w:rFonts w:ascii="仿宋" w:eastAsia="仿宋" w:hAnsi="仿宋" w:hint="eastAsia"/>
          <w:sz w:val="28"/>
          <w:szCs w:val="28"/>
        </w:rPr>
        <w:t>、</w:t>
      </w:r>
      <w:r w:rsidRPr="00345678">
        <w:rPr>
          <w:rFonts w:ascii="仿宋" w:eastAsia="仿宋" w:hAnsi="仿宋" w:hint="eastAsia"/>
          <w:sz w:val="30"/>
          <w:szCs w:val="30"/>
        </w:rPr>
        <w:t>主要完成</w:t>
      </w:r>
      <w:r>
        <w:rPr>
          <w:rFonts w:ascii="仿宋" w:eastAsia="仿宋" w:hAnsi="仿宋" w:hint="eastAsia"/>
          <w:sz w:val="30"/>
          <w:szCs w:val="30"/>
        </w:rPr>
        <w:t>单位</w:t>
      </w:r>
      <w:r w:rsidRPr="00345678">
        <w:rPr>
          <w:rFonts w:ascii="仿宋" w:eastAsia="仿宋" w:hAnsi="仿宋" w:hint="eastAsia"/>
          <w:sz w:val="28"/>
          <w:szCs w:val="28"/>
        </w:rPr>
        <w:t>对项目的贡献情况</w:t>
      </w:r>
    </w:p>
    <w:p w:rsidR="00620312" w:rsidRDefault="00620312" w:rsidP="0049413F">
      <w:pPr>
        <w:spacing w:line="520" w:lineRule="exact"/>
        <w:rPr>
          <w:rFonts w:ascii="仿宋" w:eastAsia="仿宋" w:hAnsi="仿宋"/>
          <w:sz w:val="28"/>
          <w:szCs w:val="28"/>
        </w:rPr>
      </w:pPr>
      <w:r>
        <w:rPr>
          <w:rFonts w:ascii="仿宋" w:eastAsia="仿宋" w:hAnsi="仿宋" w:hint="eastAsia"/>
          <w:sz w:val="28"/>
          <w:szCs w:val="28"/>
        </w:rPr>
        <w:t>（1）云南农业</w:t>
      </w:r>
      <w:r w:rsidR="00D05AC8">
        <w:rPr>
          <w:rFonts w:ascii="仿宋" w:eastAsia="仿宋" w:hAnsi="仿宋" w:hint="eastAsia"/>
          <w:sz w:val="28"/>
          <w:szCs w:val="28"/>
        </w:rPr>
        <w:t>大学</w:t>
      </w:r>
    </w:p>
    <w:p w:rsidR="00E131E0" w:rsidRDefault="00E131E0" w:rsidP="00E131E0">
      <w:pPr>
        <w:autoSpaceDE w:val="0"/>
        <w:autoSpaceDN w:val="0"/>
        <w:adjustRightInd w:val="0"/>
        <w:snapToGrid w:val="0"/>
        <w:ind w:firstLine="420"/>
        <w:rPr>
          <w:rFonts w:ascii="仿宋" w:eastAsia="仿宋" w:hAnsi="仿宋"/>
          <w:sz w:val="28"/>
          <w:szCs w:val="28"/>
        </w:rPr>
      </w:pPr>
      <w:r>
        <w:rPr>
          <w:rFonts w:ascii="仿宋" w:eastAsia="仿宋" w:hAnsi="仿宋"/>
          <w:sz w:val="28"/>
          <w:szCs w:val="28"/>
        </w:rPr>
        <w:t>云南农业大学是国家自然科学基金</w:t>
      </w:r>
      <w:r>
        <w:rPr>
          <w:rFonts w:ascii="仿宋" w:eastAsia="仿宋" w:hAnsi="仿宋" w:hint="eastAsia"/>
          <w:sz w:val="28"/>
          <w:szCs w:val="28"/>
        </w:rPr>
        <w:t>“</w:t>
      </w:r>
      <w:r w:rsidRPr="00E131E0">
        <w:rPr>
          <w:rFonts w:ascii="仿宋" w:eastAsia="仿宋" w:hAnsi="仿宋" w:hint="eastAsia"/>
          <w:sz w:val="28"/>
          <w:szCs w:val="28"/>
        </w:rPr>
        <w:t>间套作条件下魔芋对动态光</w:t>
      </w:r>
      <w:r w:rsidRPr="00E131E0">
        <w:rPr>
          <w:rFonts w:ascii="仿宋" w:eastAsia="仿宋" w:hAnsi="仿宋" w:hint="eastAsia"/>
          <w:sz w:val="28"/>
          <w:szCs w:val="28"/>
        </w:rPr>
        <w:lastRenderedPageBreak/>
        <w:t>源的响应特征及光保护机制研究（No</w:t>
      </w:r>
      <w:r w:rsidRPr="00E131E0">
        <w:rPr>
          <w:rFonts w:ascii="仿宋" w:eastAsia="仿宋" w:hAnsi="仿宋"/>
          <w:sz w:val="28"/>
          <w:szCs w:val="28"/>
        </w:rPr>
        <w:t>.</w:t>
      </w:r>
      <w:r w:rsidRPr="00E131E0">
        <w:rPr>
          <w:rFonts w:ascii="仿宋" w:eastAsia="仿宋" w:hAnsi="仿宋" w:hint="eastAsia"/>
          <w:sz w:val="28"/>
          <w:szCs w:val="28"/>
        </w:rPr>
        <w:t>31160392）”项目主持单位</w:t>
      </w:r>
      <w:r>
        <w:rPr>
          <w:rFonts w:ascii="仿宋" w:eastAsia="仿宋" w:hAnsi="仿宋" w:hint="eastAsia"/>
          <w:sz w:val="28"/>
          <w:szCs w:val="28"/>
        </w:rPr>
        <w:t>，项目提供的2</w:t>
      </w:r>
      <w:r>
        <w:rPr>
          <w:rFonts w:ascii="仿宋" w:eastAsia="仿宋" w:hAnsi="仿宋"/>
          <w:sz w:val="28"/>
          <w:szCs w:val="28"/>
        </w:rPr>
        <w:t>1篇论文</w:t>
      </w:r>
      <w:r>
        <w:rPr>
          <w:rFonts w:ascii="仿宋" w:eastAsia="仿宋" w:hAnsi="仿宋" w:hint="eastAsia"/>
          <w:sz w:val="28"/>
          <w:szCs w:val="28"/>
        </w:rPr>
        <w:t>，</w:t>
      </w:r>
      <w:r>
        <w:rPr>
          <w:rFonts w:ascii="仿宋" w:eastAsia="仿宋" w:hAnsi="仿宋"/>
          <w:sz w:val="28"/>
          <w:szCs w:val="28"/>
        </w:rPr>
        <w:t>其中有</w:t>
      </w:r>
      <w:r>
        <w:rPr>
          <w:rFonts w:ascii="仿宋" w:eastAsia="仿宋" w:hAnsi="仿宋" w:hint="eastAsia"/>
          <w:sz w:val="28"/>
          <w:szCs w:val="28"/>
        </w:rPr>
        <w:t>7篇论文是有该项目资助完成的。云南农业大学是项目中热区魔芋新种—谢君魔芋的发现单位。</w:t>
      </w:r>
      <w:r w:rsidRPr="00E131E0">
        <w:rPr>
          <w:rFonts w:ascii="仿宋" w:eastAsia="仿宋" w:hAnsi="仿宋" w:hint="eastAsia"/>
          <w:sz w:val="28"/>
          <w:szCs w:val="28"/>
        </w:rPr>
        <w:t>热区魔芋资源收集评价的设计单位，热区魔芋新品种选育技术路线的设计单位。热区魔芋生理生态特征系统研究的设计单位和实施单位，魔芋绿色生态栽培技术理论的研究单位。</w:t>
      </w:r>
    </w:p>
    <w:p w:rsidR="00D05AC8" w:rsidRDefault="00D05AC8" w:rsidP="0049413F">
      <w:pPr>
        <w:spacing w:line="520" w:lineRule="exact"/>
        <w:rPr>
          <w:rFonts w:ascii="仿宋" w:eastAsia="仿宋" w:hAnsi="仿宋"/>
          <w:sz w:val="28"/>
          <w:szCs w:val="28"/>
        </w:rPr>
      </w:pPr>
      <w:r>
        <w:rPr>
          <w:rFonts w:ascii="仿宋" w:eastAsia="仿宋" w:hAnsi="仿宋" w:hint="eastAsia"/>
          <w:sz w:val="28"/>
          <w:szCs w:val="28"/>
        </w:rPr>
        <w:t>（2）</w:t>
      </w:r>
      <w:r w:rsidR="00E131E0">
        <w:rPr>
          <w:rFonts w:ascii="仿宋" w:eastAsia="仿宋" w:hAnsi="仿宋" w:hint="eastAsia"/>
          <w:sz w:val="28"/>
          <w:szCs w:val="28"/>
        </w:rPr>
        <w:t>德宏傣族景颇族自治州农业技术推广中心</w:t>
      </w:r>
    </w:p>
    <w:p w:rsidR="00E131E0" w:rsidRPr="00E131E0" w:rsidRDefault="00E131E0" w:rsidP="00E131E0">
      <w:pPr>
        <w:adjustRightInd w:val="0"/>
        <w:snapToGrid w:val="0"/>
        <w:spacing w:beforeLines="20" w:before="62" w:afterLines="20" w:after="62"/>
        <w:ind w:firstLine="420"/>
        <w:rPr>
          <w:rFonts w:ascii="仿宋" w:eastAsia="仿宋" w:hAnsi="仿宋"/>
          <w:sz w:val="28"/>
          <w:szCs w:val="28"/>
        </w:rPr>
      </w:pPr>
      <w:r w:rsidRPr="00E131E0">
        <w:rPr>
          <w:rFonts w:ascii="仿宋" w:eastAsia="仿宋" w:hAnsi="仿宋" w:hint="eastAsia"/>
          <w:sz w:val="28"/>
          <w:szCs w:val="28"/>
        </w:rPr>
        <w:t>德宏州农技推广中心在本项目的贡献包括魔芋种质资源收集与评价、新品种选育、良种快繁、绿色高效栽培技术集成创新及初加工技术研发等</w:t>
      </w:r>
      <w:r w:rsidRPr="00E131E0">
        <w:rPr>
          <w:rFonts w:ascii="仿宋" w:eastAsia="仿宋" w:hAnsi="仿宋"/>
          <w:sz w:val="28"/>
          <w:szCs w:val="28"/>
        </w:rPr>
        <w:t>5</w:t>
      </w:r>
      <w:r w:rsidRPr="00E131E0">
        <w:rPr>
          <w:rFonts w:ascii="仿宋" w:eastAsia="仿宋" w:hAnsi="仿宋" w:hint="eastAsia"/>
          <w:sz w:val="28"/>
          <w:szCs w:val="28"/>
        </w:rPr>
        <w:t>个方面：</w:t>
      </w:r>
    </w:p>
    <w:p w:rsidR="00E131E0" w:rsidRPr="00E131E0" w:rsidRDefault="00BE096F" w:rsidP="00E131E0">
      <w:pPr>
        <w:adjustRightInd w:val="0"/>
        <w:snapToGrid w:val="0"/>
        <w:spacing w:beforeLines="20" w:before="62" w:afterLines="20" w:after="62"/>
        <w:ind w:firstLine="42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1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noProof/>
          <w:sz w:val="28"/>
          <w:szCs w:val="28"/>
        </w:rPr>
        <w:t>①</w:t>
      </w:r>
      <w:r>
        <w:rPr>
          <w:rFonts w:ascii="仿宋" w:eastAsia="仿宋" w:hAnsi="仿宋"/>
          <w:sz w:val="28"/>
          <w:szCs w:val="28"/>
        </w:rPr>
        <w:fldChar w:fldCharType="end"/>
      </w:r>
      <w:r w:rsidR="00E131E0" w:rsidRPr="00E131E0">
        <w:rPr>
          <w:rFonts w:ascii="仿宋" w:eastAsia="仿宋" w:hAnsi="仿宋" w:hint="eastAsia"/>
          <w:sz w:val="28"/>
          <w:szCs w:val="28"/>
        </w:rPr>
        <w:t>开展魔芋种质资源调查、收集、保存和鉴定工作，对</w:t>
      </w:r>
      <w:r w:rsidR="00E131E0" w:rsidRPr="00E131E0">
        <w:rPr>
          <w:rFonts w:ascii="仿宋" w:eastAsia="仿宋" w:hAnsi="仿宋"/>
          <w:sz w:val="28"/>
          <w:szCs w:val="28"/>
        </w:rPr>
        <w:t>100</w:t>
      </w:r>
      <w:r w:rsidR="00E131E0" w:rsidRPr="00E131E0">
        <w:rPr>
          <w:rFonts w:ascii="仿宋" w:eastAsia="仿宋" w:hAnsi="仿宋" w:hint="eastAsia"/>
          <w:sz w:val="28"/>
          <w:szCs w:val="28"/>
        </w:rPr>
        <w:t>余份魔芋种质资源的生态学、生物学进行研究。</w:t>
      </w:r>
    </w:p>
    <w:p w:rsidR="00E131E0" w:rsidRPr="00E131E0" w:rsidRDefault="00BE096F" w:rsidP="00E131E0">
      <w:pPr>
        <w:adjustRightInd w:val="0"/>
        <w:snapToGrid w:val="0"/>
        <w:spacing w:beforeLines="20" w:before="62" w:afterLines="20" w:after="62"/>
        <w:ind w:firstLine="42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2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noProof/>
          <w:sz w:val="28"/>
          <w:szCs w:val="28"/>
        </w:rPr>
        <w:t>②</w:t>
      </w:r>
      <w:r>
        <w:rPr>
          <w:rFonts w:ascii="仿宋" w:eastAsia="仿宋" w:hAnsi="仿宋"/>
          <w:sz w:val="28"/>
          <w:szCs w:val="28"/>
        </w:rPr>
        <w:fldChar w:fldCharType="end"/>
      </w:r>
      <w:r w:rsidR="00E131E0" w:rsidRPr="00E131E0">
        <w:rPr>
          <w:rFonts w:ascii="仿宋" w:eastAsia="仿宋" w:hAnsi="仿宋" w:hint="eastAsia"/>
          <w:sz w:val="28"/>
          <w:szCs w:val="28"/>
        </w:rPr>
        <w:t>开展魔芋新品种选育工作，成功选育出“德魔芋</w:t>
      </w:r>
      <w:r w:rsidR="00E131E0" w:rsidRPr="00E131E0">
        <w:rPr>
          <w:rFonts w:ascii="仿宋" w:eastAsia="仿宋" w:hAnsi="仿宋"/>
          <w:sz w:val="28"/>
          <w:szCs w:val="28"/>
        </w:rPr>
        <w:t>1</w:t>
      </w:r>
      <w:r w:rsidR="00E131E0" w:rsidRPr="00E131E0">
        <w:rPr>
          <w:rFonts w:ascii="仿宋" w:eastAsia="仿宋" w:hAnsi="仿宋" w:hint="eastAsia"/>
          <w:sz w:val="28"/>
          <w:szCs w:val="28"/>
        </w:rPr>
        <w:t>号”等</w:t>
      </w:r>
      <w:r w:rsidR="00E131E0" w:rsidRPr="00E131E0">
        <w:rPr>
          <w:rFonts w:ascii="仿宋" w:eastAsia="仿宋" w:hAnsi="仿宋"/>
          <w:sz w:val="28"/>
          <w:szCs w:val="28"/>
        </w:rPr>
        <w:t>3</w:t>
      </w:r>
      <w:r w:rsidR="00E131E0" w:rsidRPr="00E131E0">
        <w:rPr>
          <w:rFonts w:ascii="仿宋" w:eastAsia="仿宋" w:hAnsi="仿宋" w:hint="eastAsia"/>
          <w:sz w:val="28"/>
          <w:szCs w:val="28"/>
        </w:rPr>
        <w:t>个魔芋新品种，满足了当地农民对魔芋优新良种的迫切需求。</w:t>
      </w:r>
    </w:p>
    <w:p w:rsidR="00E131E0" w:rsidRPr="00E131E0" w:rsidRDefault="00BE096F" w:rsidP="00E131E0">
      <w:pPr>
        <w:adjustRightInd w:val="0"/>
        <w:snapToGrid w:val="0"/>
        <w:spacing w:beforeLines="20" w:before="62" w:afterLines="20" w:after="62"/>
        <w:ind w:firstLine="42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3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noProof/>
          <w:sz w:val="28"/>
          <w:szCs w:val="28"/>
        </w:rPr>
        <w:t>③</w:t>
      </w:r>
      <w:r>
        <w:rPr>
          <w:rFonts w:ascii="仿宋" w:eastAsia="仿宋" w:hAnsi="仿宋"/>
          <w:sz w:val="28"/>
          <w:szCs w:val="28"/>
        </w:rPr>
        <w:fldChar w:fldCharType="end"/>
      </w:r>
      <w:r w:rsidR="00E131E0" w:rsidRPr="00E131E0">
        <w:rPr>
          <w:rFonts w:ascii="仿宋" w:eastAsia="仿宋" w:hAnsi="仿宋" w:hint="eastAsia"/>
          <w:sz w:val="28"/>
          <w:szCs w:val="28"/>
        </w:rPr>
        <w:t>提出了“小规模低成本起步，化整为零稳步发展”的产业发展思路，有效规避种植风险，促进产业持续健康发展；研究集成多套栽培技术措施，解决了魔芋产业发展中“种芋繁殖慢，生产成本高”的生产瓶颈问题；研究集成疣柄魔芋杂交育种技术，推动魔芋杂交育种工作发展。</w:t>
      </w:r>
    </w:p>
    <w:p w:rsidR="00E131E0" w:rsidRPr="00E131E0" w:rsidRDefault="00BE096F" w:rsidP="00E131E0">
      <w:pPr>
        <w:adjustRightInd w:val="0"/>
        <w:snapToGrid w:val="0"/>
        <w:spacing w:beforeLines="20" w:before="62" w:afterLines="20" w:after="62"/>
        <w:ind w:firstLine="42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4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noProof/>
          <w:sz w:val="28"/>
          <w:szCs w:val="28"/>
        </w:rPr>
        <w:t>④</w:t>
      </w:r>
      <w:r>
        <w:rPr>
          <w:rFonts w:ascii="仿宋" w:eastAsia="仿宋" w:hAnsi="仿宋"/>
          <w:sz w:val="28"/>
          <w:szCs w:val="28"/>
        </w:rPr>
        <w:fldChar w:fldCharType="end"/>
      </w:r>
      <w:r w:rsidR="00E131E0" w:rsidRPr="00E131E0">
        <w:rPr>
          <w:rFonts w:ascii="仿宋" w:eastAsia="仿宋" w:hAnsi="仿宋" w:hint="eastAsia"/>
          <w:sz w:val="28"/>
          <w:szCs w:val="28"/>
        </w:rPr>
        <w:t>开展魔芋初加工技术研究及创新应用工作，有效降低加工成本、运输成本和生产损失，实现就地加工，促进新型经营主体发展。相关成果获授权发明专利</w:t>
      </w:r>
      <w:r w:rsidR="00E131E0" w:rsidRPr="00E131E0">
        <w:rPr>
          <w:rFonts w:ascii="仿宋" w:eastAsia="仿宋" w:hAnsi="仿宋"/>
          <w:sz w:val="28"/>
          <w:szCs w:val="28"/>
        </w:rPr>
        <w:t>1</w:t>
      </w:r>
      <w:r w:rsidR="00E131E0" w:rsidRPr="00E131E0">
        <w:rPr>
          <w:rFonts w:ascii="仿宋" w:eastAsia="仿宋" w:hAnsi="仿宋" w:hint="eastAsia"/>
          <w:sz w:val="28"/>
          <w:szCs w:val="28"/>
        </w:rPr>
        <w:t>项、新型实用专利</w:t>
      </w:r>
      <w:r w:rsidR="00E131E0" w:rsidRPr="00E131E0">
        <w:rPr>
          <w:rFonts w:ascii="仿宋" w:eastAsia="仿宋" w:hAnsi="仿宋"/>
          <w:sz w:val="28"/>
          <w:szCs w:val="28"/>
        </w:rPr>
        <w:t>2</w:t>
      </w:r>
      <w:r w:rsidR="00E131E0" w:rsidRPr="00E131E0">
        <w:rPr>
          <w:rFonts w:ascii="仿宋" w:eastAsia="仿宋" w:hAnsi="仿宋" w:hint="eastAsia"/>
          <w:sz w:val="28"/>
          <w:szCs w:val="28"/>
        </w:rPr>
        <w:t>项。</w:t>
      </w:r>
    </w:p>
    <w:p w:rsidR="00E131E0" w:rsidRDefault="00BE096F" w:rsidP="00E131E0">
      <w:pPr>
        <w:adjustRightInd w:val="0"/>
        <w:snapToGrid w:val="0"/>
        <w:spacing w:beforeLines="20" w:before="62" w:afterLines="20" w:after="62"/>
        <w:ind w:firstLine="42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5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noProof/>
          <w:sz w:val="28"/>
          <w:szCs w:val="28"/>
        </w:rPr>
        <w:t>⑤</w:t>
      </w:r>
      <w:r>
        <w:rPr>
          <w:rFonts w:ascii="仿宋" w:eastAsia="仿宋" w:hAnsi="仿宋"/>
          <w:sz w:val="28"/>
          <w:szCs w:val="28"/>
        </w:rPr>
        <w:fldChar w:fldCharType="end"/>
      </w:r>
      <w:r w:rsidR="00E131E0" w:rsidRPr="00E131E0">
        <w:rPr>
          <w:rFonts w:ascii="仿宋" w:eastAsia="仿宋" w:hAnsi="仿宋" w:hint="eastAsia"/>
          <w:sz w:val="28"/>
          <w:szCs w:val="28"/>
        </w:rPr>
        <w:t>开展魔芋科技培训及服务工作，新品种新技术覆盖率达</w:t>
      </w:r>
      <w:r w:rsidR="00E131E0" w:rsidRPr="00E131E0">
        <w:rPr>
          <w:rFonts w:ascii="仿宋" w:eastAsia="仿宋" w:hAnsi="仿宋"/>
          <w:sz w:val="28"/>
          <w:szCs w:val="28"/>
        </w:rPr>
        <w:t>85%</w:t>
      </w:r>
      <w:r w:rsidR="00E131E0" w:rsidRPr="00E131E0">
        <w:rPr>
          <w:rFonts w:ascii="仿宋" w:eastAsia="仿宋" w:hAnsi="仿宋" w:hint="eastAsia"/>
          <w:sz w:val="28"/>
          <w:szCs w:val="28"/>
        </w:rPr>
        <w:t>以上，培训农民</w:t>
      </w:r>
      <w:r w:rsidR="00E131E0" w:rsidRPr="00E131E0">
        <w:rPr>
          <w:rFonts w:ascii="仿宋" w:eastAsia="仿宋" w:hAnsi="仿宋"/>
          <w:sz w:val="28"/>
          <w:szCs w:val="28"/>
        </w:rPr>
        <w:t>2000</w:t>
      </w:r>
      <w:r w:rsidR="00E131E0" w:rsidRPr="00E131E0">
        <w:rPr>
          <w:rFonts w:ascii="仿宋" w:eastAsia="仿宋" w:hAnsi="仿宋" w:hint="eastAsia"/>
          <w:sz w:val="28"/>
          <w:szCs w:val="28"/>
        </w:rPr>
        <w:t>多人次。近两年，在德宏州推广种植魔芋</w:t>
      </w:r>
      <w:r w:rsidR="00E131E0" w:rsidRPr="00E131E0">
        <w:rPr>
          <w:rFonts w:ascii="仿宋" w:eastAsia="仿宋" w:hAnsi="仿宋"/>
          <w:sz w:val="28"/>
          <w:szCs w:val="28"/>
        </w:rPr>
        <w:t>12000</w:t>
      </w:r>
      <w:r w:rsidR="00E131E0" w:rsidRPr="00E131E0">
        <w:rPr>
          <w:rFonts w:ascii="仿宋" w:eastAsia="仿宋" w:hAnsi="仿宋" w:hint="eastAsia"/>
          <w:sz w:val="28"/>
          <w:szCs w:val="28"/>
        </w:rPr>
        <w:t>亩以上，</w:t>
      </w:r>
      <w:r w:rsidR="00E131E0">
        <w:rPr>
          <w:rFonts w:ascii="仿宋" w:eastAsia="仿宋" w:hAnsi="仿宋" w:hint="eastAsia"/>
          <w:sz w:val="28"/>
          <w:szCs w:val="28"/>
        </w:rPr>
        <w:t>每</w:t>
      </w:r>
      <w:r w:rsidR="00E131E0" w:rsidRPr="00E131E0">
        <w:rPr>
          <w:rFonts w:ascii="仿宋" w:eastAsia="仿宋" w:hAnsi="仿宋" w:hint="eastAsia"/>
          <w:sz w:val="28"/>
          <w:szCs w:val="28"/>
        </w:rPr>
        <w:t>亩增加农民收入</w:t>
      </w:r>
      <w:r w:rsidR="00E131E0" w:rsidRPr="00E131E0">
        <w:rPr>
          <w:rFonts w:ascii="仿宋" w:eastAsia="仿宋" w:hAnsi="仿宋"/>
          <w:sz w:val="28"/>
          <w:szCs w:val="28"/>
        </w:rPr>
        <w:t>5000</w:t>
      </w:r>
      <w:r w:rsidR="00E131E0" w:rsidRPr="00E131E0">
        <w:rPr>
          <w:rFonts w:ascii="仿宋" w:eastAsia="仿宋" w:hAnsi="仿宋" w:hint="eastAsia"/>
          <w:sz w:val="28"/>
          <w:szCs w:val="28"/>
        </w:rPr>
        <w:t>元以上，实现“种一亩魔芋稳固脱贫一个人口”的目标。</w:t>
      </w:r>
    </w:p>
    <w:p w:rsidR="00FD7676" w:rsidRDefault="006D6E4F" w:rsidP="0049413F">
      <w:pPr>
        <w:spacing w:line="520" w:lineRule="exact"/>
        <w:rPr>
          <w:rFonts w:ascii="仿宋" w:eastAsia="仿宋" w:hAnsi="仿宋"/>
          <w:sz w:val="28"/>
          <w:szCs w:val="28"/>
        </w:rPr>
      </w:pPr>
      <w:r>
        <w:rPr>
          <w:rFonts w:ascii="仿宋" w:eastAsia="仿宋" w:hAnsi="仿宋" w:hint="eastAsia"/>
          <w:sz w:val="28"/>
          <w:szCs w:val="28"/>
        </w:rPr>
        <w:t>（3）</w:t>
      </w:r>
      <w:r w:rsidR="00E131E0">
        <w:rPr>
          <w:rFonts w:ascii="仿宋" w:eastAsia="仿宋" w:hAnsi="仿宋" w:hint="eastAsia"/>
          <w:sz w:val="28"/>
          <w:szCs w:val="28"/>
        </w:rPr>
        <w:t>云南省农业技术推广总站</w:t>
      </w:r>
    </w:p>
    <w:p w:rsidR="00E131E0" w:rsidRDefault="00E131E0" w:rsidP="00E131E0">
      <w:pPr>
        <w:adjustRightInd w:val="0"/>
        <w:snapToGrid w:val="0"/>
        <w:spacing w:beforeLines="20" w:before="62" w:afterLines="20" w:after="62"/>
        <w:ind w:firstLine="420"/>
        <w:rPr>
          <w:rFonts w:ascii="仿宋" w:eastAsia="仿宋" w:hAnsi="仿宋"/>
          <w:sz w:val="28"/>
          <w:szCs w:val="28"/>
        </w:rPr>
      </w:pPr>
      <w:r w:rsidRPr="00E131E0">
        <w:rPr>
          <w:rFonts w:ascii="仿宋" w:eastAsia="仿宋" w:hAnsi="仿宋" w:hint="eastAsia"/>
          <w:sz w:val="28"/>
          <w:szCs w:val="28"/>
        </w:rPr>
        <w:t>热区魔芋产业化社会服务体系构建的主要参与者，以及魔芋规范栽培技术推广应用和培训的主要服务者和实施者。</w:t>
      </w:r>
    </w:p>
    <w:p w:rsidR="00FD7676" w:rsidRDefault="00426168" w:rsidP="0049413F">
      <w:pPr>
        <w:spacing w:line="520" w:lineRule="exact"/>
        <w:rPr>
          <w:rFonts w:ascii="仿宋" w:eastAsia="仿宋" w:hAnsi="仿宋"/>
          <w:b/>
          <w:sz w:val="30"/>
          <w:szCs w:val="30"/>
        </w:rPr>
      </w:pPr>
      <w:r>
        <w:rPr>
          <w:rFonts w:ascii="仿宋" w:eastAsia="仿宋" w:hAnsi="仿宋" w:hint="eastAsia"/>
          <w:b/>
          <w:sz w:val="30"/>
          <w:szCs w:val="30"/>
        </w:rPr>
        <w:t>五</w:t>
      </w:r>
      <w:r w:rsidR="00495A0C" w:rsidRPr="00F46A4E">
        <w:rPr>
          <w:rFonts w:ascii="仿宋" w:eastAsia="仿宋" w:hAnsi="仿宋" w:hint="eastAsia"/>
          <w:b/>
          <w:sz w:val="30"/>
          <w:szCs w:val="30"/>
        </w:rPr>
        <w:t>、推广应用情况</w:t>
      </w:r>
    </w:p>
    <w:p w:rsidR="00E131E0" w:rsidRPr="00BE096F" w:rsidRDefault="00E131E0" w:rsidP="00E131E0">
      <w:pPr>
        <w:adjustRightInd w:val="0"/>
        <w:snapToGrid w:val="0"/>
        <w:spacing w:beforeLines="20" w:before="62" w:afterLines="20" w:after="62"/>
        <w:ind w:firstLine="420"/>
        <w:rPr>
          <w:rFonts w:eastAsia="仿宋_GB2312"/>
          <w:sz w:val="28"/>
          <w:szCs w:val="28"/>
        </w:rPr>
      </w:pPr>
      <w:r w:rsidRPr="00BE096F">
        <w:rPr>
          <w:rFonts w:eastAsia="仿宋_GB2312"/>
          <w:sz w:val="28"/>
          <w:szCs w:val="28"/>
        </w:rPr>
        <w:t>云南德宏</w:t>
      </w:r>
      <w:r w:rsidRPr="00BE096F">
        <w:rPr>
          <w:rFonts w:eastAsia="仿宋_GB2312" w:hint="eastAsia"/>
          <w:sz w:val="28"/>
          <w:szCs w:val="28"/>
        </w:rPr>
        <w:t>、</w:t>
      </w:r>
      <w:r w:rsidRPr="00BE096F">
        <w:rPr>
          <w:rFonts w:eastAsia="仿宋_GB2312"/>
          <w:sz w:val="28"/>
          <w:szCs w:val="28"/>
        </w:rPr>
        <w:t>版纳</w:t>
      </w:r>
      <w:r w:rsidRPr="00BE096F">
        <w:rPr>
          <w:rFonts w:eastAsia="仿宋_GB2312" w:hint="eastAsia"/>
          <w:sz w:val="28"/>
          <w:szCs w:val="28"/>
        </w:rPr>
        <w:t>、</w:t>
      </w:r>
      <w:r w:rsidRPr="00BE096F">
        <w:rPr>
          <w:rFonts w:eastAsia="仿宋_GB2312"/>
          <w:sz w:val="28"/>
          <w:szCs w:val="28"/>
        </w:rPr>
        <w:t>临沧等热区温热条件好</w:t>
      </w:r>
      <w:r w:rsidRPr="00BE096F">
        <w:rPr>
          <w:rFonts w:eastAsia="仿宋_GB2312" w:hint="eastAsia"/>
          <w:sz w:val="28"/>
          <w:szCs w:val="28"/>
        </w:rPr>
        <w:t>，</w:t>
      </w:r>
      <w:r w:rsidRPr="00BE096F">
        <w:rPr>
          <w:rFonts w:eastAsia="仿宋_GB2312"/>
          <w:sz w:val="28"/>
          <w:szCs w:val="28"/>
        </w:rPr>
        <w:t>种植的魔芋生长快</w:t>
      </w:r>
      <w:r w:rsidRPr="00BE096F">
        <w:rPr>
          <w:rFonts w:eastAsia="仿宋_GB2312" w:hint="eastAsia"/>
          <w:sz w:val="28"/>
          <w:szCs w:val="28"/>
        </w:rPr>
        <w:t>，生物量积累高，是我省的魔芋主要产区之一。但传统种植的魔芋种花魔芋和白魔芋抗病性差，软腐病的发病率高，适合在我省雨水相对较少、温度相对较低的楚雄、大理、昭通、曲靖等区域种植；花魔芋和白魔芋在云南热区种植，虽然生长也较快，生物量积累也较高，但因</w:t>
      </w:r>
      <w:r w:rsidRPr="00BE096F">
        <w:rPr>
          <w:rFonts w:eastAsia="仿宋_GB2312" w:hint="eastAsia"/>
          <w:sz w:val="28"/>
          <w:szCs w:val="28"/>
        </w:rPr>
        <w:lastRenderedPageBreak/>
        <w:t>为热区高温高湿，软腐病的发病率极高，项目组曾经在德宏的梁河县引种楚雄花魔芋</w:t>
      </w:r>
      <w:r w:rsidRPr="00BE096F">
        <w:rPr>
          <w:rFonts w:eastAsia="仿宋_GB2312" w:hint="eastAsia"/>
          <w:sz w:val="28"/>
          <w:szCs w:val="28"/>
        </w:rPr>
        <w:t>5</w:t>
      </w:r>
      <w:r w:rsidRPr="00BE096F">
        <w:rPr>
          <w:rFonts w:eastAsia="仿宋_GB2312"/>
          <w:sz w:val="28"/>
          <w:szCs w:val="28"/>
        </w:rPr>
        <w:t>00</w:t>
      </w:r>
      <w:r w:rsidRPr="00BE096F">
        <w:rPr>
          <w:rFonts w:eastAsia="仿宋_GB2312"/>
          <w:sz w:val="28"/>
          <w:szCs w:val="28"/>
        </w:rPr>
        <w:t>亩</w:t>
      </w:r>
      <w:r w:rsidRPr="00BE096F">
        <w:rPr>
          <w:rFonts w:eastAsia="仿宋_GB2312" w:hint="eastAsia"/>
          <w:sz w:val="28"/>
          <w:szCs w:val="28"/>
        </w:rPr>
        <w:t>，</w:t>
      </w:r>
      <w:r w:rsidRPr="00BE096F">
        <w:rPr>
          <w:rFonts w:eastAsia="仿宋_GB2312"/>
          <w:sz w:val="28"/>
          <w:szCs w:val="28"/>
        </w:rPr>
        <w:t>由于软腐病发病率高</w:t>
      </w:r>
      <w:r w:rsidRPr="00BE096F">
        <w:rPr>
          <w:rFonts w:eastAsia="仿宋_GB2312" w:hint="eastAsia"/>
          <w:sz w:val="28"/>
          <w:szCs w:val="28"/>
        </w:rPr>
        <w:t>，</w:t>
      </w:r>
      <w:r w:rsidRPr="00BE096F">
        <w:rPr>
          <w:rFonts w:eastAsia="仿宋_GB2312"/>
          <w:sz w:val="28"/>
          <w:szCs w:val="28"/>
        </w:rPr>
        <w:t>结果导致颗粒无收</w:t>
      </w:r>
      <w:r w:rsidRPr="00BE096F">
        <w:rPr>
          <w:rFonts w:eastAsia="仿宋_GB2312" w:hint="eastAsia"/>
          <w:sz w:val="28"/>
          <w:szCs w:val="28"/>
        </w:rPr>
        <w:t>，</w:t>
      </w:r>
      <w:r w:rsidRPr="00BE096F">
        <w:rPr>
          <w:rFonts w:eastAsia="仿宋_GB2312"/>
          <w:sz w:val="28"/>
          <w:szCs w:val="28"/>
        </w:rPr>
        <w:t>损失惨重</w:t>
      </w:r>
      <w:r w:rsidRPr="00BE096F">
        <w:rPr>
          <w:rFonts w:eastAsia="仿宋_GB2312" w:hint="eastAsia"/>
          <w:sz w:val="28"/>
          <w:szCs w:val="28"/>
        </w:rPr>
        <w:t>；而目前还没有防治魔芋软腐病的特效方法以及特效药剂。因此，寻找适合热区种植的魔芋种及其选育适合热区种植的魔芋新品种就显得相当急迫和必要。</w:t>
      </w:r>
    </w:p>
    <w:p w:rsidR="00E131E0" w:rsidRPr="00BE096F" w:rsidRDefault="00E131E0" w:rsidP="00E131E0">
      <w:pPr>
        <w:adjustRightInd w:val="0"/>
        <w:snapToGrid w:val="0"/>
        <w:spacing w:beforeLines="20" w:before="62" w:afterLines="20" w:after="62"/>
        <w:rPr>
          <w:rFonts w:eastAsia="仿宋_GB2312"/>
          <w:sz w:val="28"/>
          <w:szCs w:val="28"/>
        </w:rPr>
      </w:pPr>
      <w:r w:rsidRPr="00BE096F">
        <w:rPr>
          <w:rFonts w:eastAsia="仿宋_GB2312"/>
          <w:sz w:val="28"/>
          <w:szCs w:val="28"/>
        </w:rPr>
        <w:tab/>
      </w:r>
      <w:r w:rsidRPr="00BE096F">
        <w:rPr>
          <w:rFonts w:eastAsia="仿宋_GB2312"/>
          <w:sz w:val="28"/>
          <w:szCs w:val="28"/>
        </w:rPr>
        <w:t>在热带地区</w:t>
      </w:r>
      <w:r w:rsidRPr="00BE096F">
        <w:rPr>
          <w:rFonts w:eastAsia="仿宋_GB2312" w:hint="eastAsia"/>
          <w:sz w:val="28"/>
          <w:szCs w:val="28"/>
        </w:rPr>
        <w:t>，魔芋的野生资源丰富，云南热区是我国魔芋野生资源集中分布区，蕴藏着丰富的魔芋野生资源。在云南热区，当地农民有在房前屋后种植魔芋的习惯，主要用途是做蔬菜自家食用，但无商品交易的意识，种植的主要魔芋种是花魔芋和白魔芋。小规模零星地种植魔芋，软腐病发病率低，管理风险小。但当大规模集约化种植魔芋时，软腐病发病率高，管理风险大。近</w:t>
      </w:r>
      <w:r w:rsidRPr="00BE096F">
        <w:rPr>
          <w:rFonts w:eastAsia="仿宋_GB2312" w:hint="eastAsia"/>
          <w:sz w:val="28"/>
          <w:szCs w:val="28"/>
        </w:rPr>
        <w:t>3</w:t>
      </w:r>
      <w:r w:rsidRPr="00BE096F">
        <w:rPr>
          <w:rFonts w:eastAsia="仿宋_GB2312"/>
          <w:sz w:val="28"/>
          <w:szCs w:val="28"/>
        </w:rPr>
        <w:t>0</w:t>
      </w:r>
      <w:r w:rsidRPr="00BE096F">
        <w:rPr>
          <w:rFonts w:eastAsia="仿宋_GB2312"/>
          <w:sz w:val="28"/>
          <w:szCs w:val="28"/>
        </w:rPr>
        <w:t>年来</w:t>
      </w:r>
      <w:r w:rsidRPr="00BE096F">
        <w:rPr>
          <w:rFonts w:eastAsia="仿宋_GB2312" w:hint="eastAsia"/>
          <w:sz w:val="28"/>
          <w:szCs w:val="28"/>
        </w:rPr>
        <w:t>，</w:t>
      </w:r>
      <w:r w:rsidRPr="00BE096F">
        <w:rPr>
          <w:rFonts w:eastAsia="仿宋_GB2312"/>
          <w:sz w:val="28"/>
          <w:szCs w:val="28"/>
        </w:rPr>
        <w:t>魔芋产业发展较快</w:t>
      </w:r>
      <w:r w:rsidRPr="00BE096F">
        <w:rPr>
          <w:rFonts w:eastAsia="仿宋_GB2312" w:hint="eastAsia"/>
          <w:sz w:val="28"/>
          <w:szCs w:val="28"/>
        </w:rPr>
        <w:t>，</w:t>
      </w:r>
      <w:r w:rsidRPr="00BE096F">
        <w:rPr>
          <w:rFonts w:eastAsia="仿宋_GB2312"/>
          <w:sz w:val="28"/>
          <w:szCs w:val="28"/>
        </w:rPr>
        <w:t>经济效益较好</w:t>
      </w:r>
      <w:r w:rsidRPr="00BE096F">
        <w:rPr>
          <w:rFonts w:eastAsia="仿宋_GB2312" w:hint="eastAsia"/>
          <w:sz w:val="28"/>
          <w:szCs w:val="28"/>
        </w:rPr>
        <w:t>，</w:t>
      </w:r>
      <w:r w:rsidRPr="00BE096F">
        <w:rPr>
          <w:rFonts w:eastAsia="仿宋_GB2312"/>
          <w:sz w:val="28"/>
          <w:szCs w:val="28"/>
        </w:rPr>
        <w:t>增强了农民种植魔芋的积极性</w:t>
      </w:r>
      <w:r w:rsidRPr="00BE096F">
        <w:rPr>
          <w:rFonts w:eastAsia="仿宋_GB2312" w:hint="eastAsia"/>
          <w:sz w:val="28"/>
          <w:szCs w:val="28"/>
        </w:rPr>
        <w:t>。但当农民大规模集约化种植花魔芋和白魔芋时，软腐病难以控制，带来严重经济损失。</w:t>
      </w:r>
    </w:p>
    <w:p w:rsidR="00E131E0" w:rsidRPr="00BE096F" w:rsidRDefault="00E131E0" w:rsidP="00E131E0">
      <w:pPr>
        <w:adjustRightInd w:val="0"/>
        <w:snapToGrid w:val="0"/>
        <w:spacing w:beforeLines="20" w:before="62" w:afterLines="20" w:after="62"/>
        <w:rPr>
          <w:rFonts w:eastAsia="仿宋_GB2312"/>
          <w:sz w:val="28"/>
          <w:szCs w:val="28"/>
        </w:rPr>
      </w:pPr>
      <w:r w:rsidRPr="00BE096F">
        <w:rPr>
          <w:rFonts w:eastAsia="仿宋_GB2312"/>
          <w:sz w:val="28"/>
          <w:szCs w:val="28"/>
        </w:rPr>
        <w:tab/>
      </w:r>
      <w:r w:rsidRPr="00BE096F">
        <w:rPr>
          <w:rFonts w:eastAsia="仿宋_GB2312"/>
          <w:sz w:val="28"/>
          <w:szCs w:val="28"/>
        </w:rPr>
        <w:t>由云南农业大学</w:t>
      </w:r>
      <w:r w:rsidRPr="00BE096F">
        <w:rPr>
          <w:rFonts w:eastAsia="仿宋_GB2312" w:hint="eastAsia"/>
          <w:sz w:val="28"/>
          <w:szCs w:val="28"/>
        </w:rPr>
        <w:t>、</w:t>
      </w:r>
      <w:r w:rsidRPr="00BE096F">
        <w:rPr>
          <w:rFonts w:eastAsia="仿宋_GB2312"/>
          <w:sz w:val="28"/>
          <w:szCs w:val="28"/>
        </w:rPr>
        <w:t>德宏州农业技术推广中心以及云南省农业技术推广</w:t>
      </w:r>
      <w:r w:rsidRPr="00BE096F">
        <w:rPr>
          <w:rFonts w:eastAsia="仿宋_GB2312" w:hint="eastAsia"/>
          <w:sz w:val="28"/>
          <w:szCs w:val="28"/>
        </w:rPr>
        <w:t>总</w:t>
      </w:r>
      <w:r w:rsidRPr="00BE096F">
        <w:rPr>
          <w:rFonts w:eastAsia="仿宋_GB2312"/>
          <w:sz w:val="28"/>
          <w:szCs w:val="28"/>
        </w:rPr>
        <w:t>站组成的联合攻关项目组从</w:t>
      </w:r>
      <w:r w:rsidRPr="00BE096F">
        <w:rPr>
          <w:rFonts w:eastAsia="仿宋_GB2312" w:hint="eastAsia"/>
          <w:sz w:val="28"/>
          <w:szCs w:val="28"/>
        </w:rPr>
        <w:t>2</w:t>
      </w:r>
      <w:r w:rsidRPr="00BE096F">
        <w:rPr>
          <w:rFonts w:eastAsia="仿宋_GB2312"/>
          <w:sz w:val="28"/>
          <w:szCs w:val="28"/>
        </w:rPr>
        <w:t>002</w:t>
      </w:r>
      <w:r w:rsidRPr="00BE096F">
        <w:rPr>
          <w:rFonts w:eastAsia="仿宋_GB2312"/>
          <w:sz w:val="28"/>
          <w:szCs w:val="28"/>
        </w:rPr>
        <w:t>开始</w:t>
      </w:r>
      <w:r w:rsidRPr="00BE096F">
        <w:rPr>
          <w:rFonts w:eastAsia="仿宋_GB2312" w:hint="eastAsia"/>
          <w:sz w:val="28"/>
          <w:szCs w:val="28"/>
        </w:rPr>
        <w:t>，</w:t>
      </w:r>
      <w:r w:rsidRPr="00BE096F">
        <w:rPr>
          <w:rFonts w:eastAsia="仿宋_GB2312"/>
          <w:sz w:val="28"/>
          <w:szCs w:val="28"/>
        </w:rPr>
        <w:t>在云南热区主要在德宏州区域广泛收集当地热区的魔芋种质资源</w:t>
      </w:r>
      <w:r w:rsidRPr="00BE096F">
        <w:rPr>
          <w:rFonts w:eastAsia="仿宋_GB2312" w:hint="eastAsia"/>
          <w:sz w:val="28"/>
          <w:szCs w:val="28"/>
        </w:rPr>
        <w:t>，</w:t>
      </w:r>
      <w:r w:rsidRPr="00BE096F">
        <w:rPr>
          <w:rFonts w:eastAsia="仿宋_GB2312"/>
          <w:sz w:val="28"/>
          <w:szCs w:val="28"/>
        </w:rPr>
        <w:t>共计收集了</w:t>
      </w:r>
      <w:r w:rsidRPr="00BE096F">
        <w:rPr>
          <w:rFonts w:eastAsia="仿宋_GB2312" w:hint="eastAsia"/>
          <w:sz w:val="28"/>
          <w:szCs w:val="28"/>
        </w:rPr>
        <w:t>1</w:t>
      </w:r>
      <w:r w:rsidRPr="00BE096F">
        <w:rPr>
          <w:rFonts w:eastAsia="仿宋_GB2312"/>
          <w:sz w:val="28"/>
          <w:szCs w:val="28"/>
        </w:rPr>
        <w:t>00</w:t>
      </w:r>
      <w:r w:rsidRPr="00BE096F">
        <w:rPr>
          <w:rFonts w:eastAsia="仿宋_GB2312"/>
          <w:sz w:val="28"/>
          <w:szCs w:val="28"/>
        </w:rPr>
        <w:t>余份魔芋种质资源</w:t>
      </w:r>
      <w:r w:rsidRPr="00BE096F">
        <w:rPr>
          <w:rFonts w:eastAsia="仿宋_GB2312" w:hint="eastAsia"/>
          <w:sz w:val="28"/>
          <w:szCs w:val="28"/>
        </w:rPr>
        <w:t>。在这些野生资源中，项目组发现了一个魔芋新种即谢君魔芋，当地俗称红魔芋。经进一步调查，红魔芋野生资源主要分布在中缅边境的原始森林里，生长于高温高湿度的环境。项目组对红魔芋进行驯化栽培，发现红魔芋抗软腐病的能力较强，在人工集约化栽培环境下，与花魔芋和白魔芋相比，软腐病的发病率极低。因为适应高温高湿的环境，并且抗病性强，于是红魔芋在云南热区受到了农民的欢迎，是农民发展魔芋种植首选的魔芋种。</w:t>
      </w:r>
    </w:p>
    <w:p w:rsidR="00E131E0" w:rsidRPr="00BE096F" w:rsidRDefault="00E131E0" w:rsidP="00E131E0">
      <w:pPr>
        <w:adjustRightInd w:val="0"/>
        <w:snapToGrid w:val="0"/>
        <w:spacing w:beforeLines="20" w:before="62" w:afterLines="20" w:after="62"/>
        <w:rPr>
          <w:rFonts w:eastAsia="仿宋_GB2312"/>
          <w:b/>
          <w:sz w:val="28"/>
          <w:szCs w:val="28"/>
        </w:rPr>
      </w:pPr>
      <w:r w:rsidRPr="00BE096F">
        <w:rPr>
          <w:rFonts w:eastAsia="仿宋_GB2312"/>
          <w:sz w:val="28"/>
          <w:szCs w:val="28"/>
        </w:rPr>
        <w:tab/>
      </w:r>
      <w:r w:rsidRPr="00BE096F">
        <w:rPr>
          <w:rFonts w:eastAsia="仿宋_GB2312"/>
          <w:sz w:val="28"/>
          <w:szCs w:val="28"/>
        </w:rPr>
        <w:t>与此同时</w:t>
      </w:r>
      <w:r w:rsidRPr="00BE096F">
        <w:rPr>
          <w:rFonts w:eastAsia="仿宋_GB2312" w:hint="eastAsia"/>
          <w:sz w:val="28"/>
          <w:szCs w:val="28"/>
        </w:rPr>
        <w:t>，</w:t>
      </w:r>
      <w:r w:rsidRPr="00BE096F">
        <w:rPr>
          <w:rFonts w:eastAsia="仿宋_GB2312"/>
          <w:sz w:val="28"/>
          <w:szCs w:val="28"/>
        </w:rPr>
        <w:t>另外一种魔芋种</w:t>
      </w:r>
      <w:r w:rsidRPr="00BE096F">
        <w:rPr>
          <w:rFonts w:eastAsia="仿宋_GB2312" w:hint="eastAsia"/>
          <w:sz w:val="28"/>
          <w:szCs w:val="28"/>
        </w:rPr>
        <w:t>即</w:t>
      </w:r>
      <w:r w:rsidRPr="00BE096F">
        <w:rPr>
          <w:rFonts w:eastAsia="仿宋_GB2312"/>
          <w:sz w:val="28"/>
          <w:szCs w:val="28"/>
        </w:rPr>
        <w:t>珠芽魔芋</w:t>
      </w:r>
      <w:r w:rsidRPr="00BE096F">
        <w:rPr>
          <w:rFonts w:eastAsia="仿宋_GB2312" w:hint="eastAsia"/>
          <w:sz w:val="28"/>
          <w:szCs w:val="28"/>
        </w:rPr>
        <w:t>，</w:t>
      </w:r>
      <w:r w:rsidRPr="00BE096F">
        <w:rPr>
          <w:rFonts w:eastAsia="仿宋_GB2312"/>
          <w:sz w:val="28"/>
          <w:szCs w:val="28"/>
        </w:rPr>
        <w:t>当地俗称黄魔芋</w:t>
      </w:r>
      <w:r w:rsidRPr="00BE096F">
        <w:rPr>
          <w:rFonts w:eastAsia="仿宋_GB2312" w:hint="eastAsia"/>
          <w:sz w:val="28"/>
          <w:szCs w:val="28"/>
        </w:rPr>
        <w:t>，</w:t>
      </w:r>
      <w:r w:rsidRPr="00BE096F">
        <w:rPr>
          <w:rFonts w:eastAsia="仿宋_GB2312"/>
          <w:sz w:val="28"/>
          <w:szCs w:val="28"/>
        </w:rPr>
        <w:t>因为与红魔芋具有相关的抗病性</w:t>
      </w:r>
      <w:r w:rsidRPr="00BE096F">
        <w:rPr>
          <w:rFonts w:eastAsia="仿宋_GB2312" w:hint="eastAsia"/>
          <w:sz w:val="28"/>
          <w:szCs w:val="28"/>
        </w:rPr>
        <w:t>，在云南热区也进行了推广种植。红魔芋和黄魔芋都适合在云南热区高温高湿的环境种植，相对而言，红魔芋在云南热区的种植区域较广。而这两种魔芋在热区海拔</w:t>
      </w:r>
      <w:r w:rsidRPr="00BE096F">
        <w:rPr>
          <w:rFonts w:eastAsia="仿宋_GB2312" w:hint="eastAsia"/>
          <w:sz w:val="28"/>
          <w:szCs w:val="28"/>
        </w:rPr>
        <w:t>1</w:t>
      </w:r>
      <w:r w:rsidRPr="00BE096F">
        <w:rPr>
          <w:rFonts w:eastAsia="仿宋_GB2312"/>
          <w:sz w:val="28"/>
          <w:szCs w:val="28"/>
        </w:rPr>
        <w:t>400</w:t>
      </w:r>
      <w:r w:rsidRPr="00BE096F">
        <w:rPr>
          <w:rFonts w:eastAsia="仿宋_GB2312"/>
          <w:sz w:val="28"/>
          <w:szCs w:val="28"/>
        </w:rPr>
        <w:t>米以上的冷凉地区不适宜种植</w:t>
      </w:r>
      <w:r w:rsidRPr="00BE096F">
        <w:rPr>
          <w:rFonts w:eastAsia="仿宋_GB2312" w:hint="eastAsia"/>
          <w:sz w:val="28"/>
          <w:szCs w:val="28"/>
        </w:rPr>
        <w:t>。</w:t>
      </w:r>
      <w:r w:rsidRPr="00BE096F">
        <w:rPr>
          <w:rFonts w:eastAsia="仿宋_GB2312"/>
          <w:sz w:val="28"/>
          <w:szCs w:val="28"/>
        </w:rPr>
        <w:t>为此</w:t>
      </w:r>
      <w:r w:rsidRPr="00BE096F">
        <w:rPr>
          <w:rFonts w:eastAsia="仿宋_GB2312" w:hint="eastAsia"/>
          <w:sz w:val="28"/>
          <w:szCs w:val="28"/>
        </w:rPr>
        <w:t>，</w:t>
      </w:r>
      <w:r w:rsidRPr="00BE096F">
        <w:rPr>
          <w:rFonts w:eastAsia="仿宋_GB2312"/>
          <w:sz w:val="28"/>
          <w:szCs w:val="28"/>
        </w:rPr>
        <w:t>项目组基于传统种植的花魔芋</w:t>
      </w:r>
      <w:r w:rsidRPr="00BE096F">
        <w:rPr>
          <w:rFonts w:eastAsia="仿宋_GB2312" w:hint="eastAsia"/>
          <w:sz w:val="28"/>
          <w:szCs w:val="28"/>
        </w:rPr>
        <w:t>，</w:t>
      </w:r>
      <w:r w:rsidRPr="00BE096F">
        <w:rPr>
          <w:rFonts w:eastAsia="仿宋_GB2312"/>
          <w:sz w:val="28"/>
          <w:szCs w:val="28"/>
        </w:rPr>
        <w:t>选育了适宜在热区海拔</w:t>
      </w:r>
      <w:r w:rsidRPr="00BE096F">
        <w:rPr>
          <w:rFonts w:eastAsia="仿宋_GB2312" w:hint="eastAsia"/>
          <w:sz w:val="28"/>
          <w:szCs w:val="28"/>
        </w:rPr>
        <w:t>1</w:t>
      </w:r>
      <w:r w:rsidRPr="00BE096F">
        <w:rPr>
          <w:rFonts w:eastAsia="仿宋_GB2312"/>
          <w:sz w:val="28"/>
          <w:szCs w:val="28"/>
        </w:rPr>
        <w:t>400</w:t>
      </w:r>
      <w:r w:rsidRPr="00BE096F">
        <w:rPr>
          <w:rFonts w:eastAsia="仿宋_GB2312"/>
          <w:sz w:val="28"/>
          <w:szCs w:val="28"/>
        </w:rPr>
        <w:t>米以上地区种植的魔芋新品种</w:t>
      </w:r>
      <w:r w:rsidRPr="00BE096F">
        <w:rPr>
          <w:rFonts w:eastAsia="仿宋_GB2312" w:hint="eastAsia"/>
          <w:sz w:val="28"/>
          <w:szCs w:val="28"/>
        </w:rPr>
        <w:t>。</w:t>
      </w:r>
      <w:r w:rsidRPr="00BE096F">
        <w:rPr>
          <w:rFonts w:eastAsia="仿宋_GB2312"/>
          <w:sz w:val="28"/>
          <w:szCs w:val="28"/>
        </w:rPr>
        <w:t>项目组基于发现的魔芋新种谢君魔芋以及珠芽魔芋</w:t>
      </w:r>
      <w:r w:rsidRPr="00BE096F">
        <w:rPr>
          <w:rFonts w:eastAsia="仿宋_GB2312" w:hint="eastAsia"/>
          <w:sz w:val="28"/>
          <w:szCs w:val="28"/>
        </w:rPr>
        <w:t>、</w:t>
      </w:r>
      <w:r w:rsidRPr="00BE096F">
        <w:rPr>
          <w:rFonts w:eastAsia="仿宋_GB2312"/>
          <w:sz w:val="28"/>
          <w:szCs w:val="28"/>
        </w:rPr>
        <w:t>花魔芋为育种材料</w:t>
      </w:r>
      <w:r w:rsidRPr="00BE096F">
        <w:rPr>
          <w:rFonts w:eastAsia="仿宋_GB2312" w:hint="eastAsia"/>
          <w:sz w:val="28"/>
          <w:szCs w:val="28"/>
        </w:rPr>
        <w:t>，</w:t>
      </w:r>
      <w:r w:rsidRPr="00BE096F">
        <w:rPr>
          <w:rFonts w:eastAsia="仿宋_GB2312"/>
          <w:sz w:val="28"/>
          <w:szCs w:val="28"/>
        </w:rPr>
        <w:t>选育了适宜云南热区不同海拔地区种植的魔芋新品种</w:t>
      </w:r>
      <w:r w:rsidRPr="00BE096F">
        <w:rPr>
          <w:rFonts w:eastAsia="仿宋_GB2312" w:hint="eastAsia"/>
          <w:sz w:val="28"/>
          <w:szCs w:val="28"/>
        </w:rPr>
        <w:t>，即德魔芋</w:t>
      </w:r>
      <w:r w:rsidRPr="00BE096F">
        <w:rPr>
          <w:rFonts w:eastAsia="仿宋_GB2312" w:hint="eastAsia"/>
          <w:sz w:val="28"/>
          <w:szCs w:val="28"/>
        </w:rPr>
        <w:t>1</w:t>
      </w:r>
      <w:r w:rsidRPr="00BE096F">
        <w:rPr>
          <w:rFonts w:eastAsia="仿宋_GB2312" w:hint="eastAsia"/>
          <w:sz w:val="28"/>
          <w:szCs w:val="28"/>
        </w:rPr>
        <w:t>号、滇魔芋</w:t>
      </w:r>
      <w:r w:rsidRPr="00BE096F">
        <w:rPr>
          <w:rFonts w:eastAsia="仿宋_GB2312" w:hint="eastAsia"/>
          <w:sz w:val="28"/>
          <w:szCs w:val="28"/>
        </w:rPr>
        <w:t>1</w:t>
      </w:r>
      <w:r w:rsidRPr="00BE096F">
        <w:rPr>
          <w:rFonts w:eastAsia="仿宋_GB2312" w:hint="eastAsia"/>
          <w:sz w:val="28"/>
          <w:szCs w:val="28"/>
        </w:rPr>
        <w:t>号、滇魔芋</w:t>
      </w:r>
      <w:r w:rsidRPr="00BE096F">
        <w:rPr>
          <w:rFonts w:eastAsia="仿宋_GB2312" w:hint="eastAsia"/>
          <w:sz w:val="28"/>
          <w:szCs w:val="28"/>
        </w:rPr>
        <w:t>1</w:t>
      </w:r>
      <w:r w:rsidRPr="00BE096F">
        <w:rPr>
          <w:rFonts w:eastAsia="仿宋_GB2312"/>
          <w:sz w:val="28"/>
          <w:szCs w:val="28"/>
        </w:rPr>
        <w:t>1</w:t>
      </w:r>
      <w:r w:rsidRPr="00BE096F">
        <w:rPr>
          <w:rFonts w:eastAsia="仿宋_GB2312"/>
          <w:sz w:val="28"/>
          <w:szCs w:val="28"/>
        </w:rPr>
        <w:t>号</w:t>
      </w:r>
      <w:r w:rsidRPr="00BE096F">
        <w:rPr>
          <w:rFonts w:eastAsia="仿宋_GB2312" w:hint="eastAsia"/>
          <w:sz w:val="28"/>
          <w:szCs w:val="28"/>
        </w:rPr>
        <w:t>，魔芋新品种的选育完全是基于产业发展的需要，是基于农民种植魔芋的需要</w:t>
      </w:r>
      <w:r w:rsidRPr="00BE096F">
        <w:rPr>
          <w:rFonts w:eastAsia="仿宋_GB2312" w:hint="eastAsia"/>
          <w:b/>
          <w:sz w:val="28"/>
          <w:szCs w:val="28"/>
        </w:rPr>
        <w:t>，因此，项目组选育的魔芋新品种推广应用在热区几乎实现了全区域覆盖，占热区魔芋种植总面积</w:t>
      </w:r>
      <w:r w:rsidRPr="00BE096F">
        <w:rPr>
          <w:rFonts w:eastAsia="仿宋_GB2312"/>
          <w:b/>
          <w:sz w:val="28"/>
          <w:szCs w:val="28"/>
        </w:rPr>
        <w:t>85</w:t>
      </w:r>
      <w:r w:rsidRPr="00BE096F">
        <w:rPr>
          <w:rFonts w:eastAsia="仿宋_GB2312" w:hint="eastAsia"/>
          <w:b/>
          <w:sz w:val="28"/>
          <w:szCs w:val="28"/>
        </w:rPr>
        <w:t>%</w:t>
      </w:r>
      <w:r w:rsidRPr="00BE096F">
        <w:rPr>
          <w:rFonts w:eastAsia="仿宋_GB2312"/>
          <w:b/>
          <w:sz w:val="28"/>
          <w:szCs w:val="28"/>
        </w:rPr>
        <w:t>以上</w:t>
      </w:r>
      <w:r w:rsidRPr="00BE096F">
        <w:rPr>
          <w:rFonts w:eastAsia="仿宋_GB2312" w:hint="eastAsia"/>
          <w:b/>
          <w:sz w:val="28"/>
          <w:szCs w:val="28"/>
        </w:rPr>
        <w:t>。</w:t>
      </w:r>
    </w:p>
    <w:p w:rsidR="00E131E0" w:rsidRPr="00BE096F" w:rsidRDefault="00E131E0" w:rsidP="00E131E0">
      <w:pPr>
        <w:adjustRightInd w:val="0"/>
        <w:snapToGrid w:val="0"/>
        <w:spacing w:beforeLines="20" w:before="62" w:afterLines="20" w:after="62"/>
        <w:rPr>
          <w:rFonts w:eastAsia="仿宋_GB2312"/>
          <w:sz w:val="28"/>
          <w:szCs w:val="28"/>
        </w:rPr>
      </w:pPr>
      <w:r w:rsidRPr="00BE096F">
        <w:rPr>
          <w:rFonts w:eastAsia="仿宋_GB2312"/>
          <w:sz w:val="28"/>
          <w:szCs w:val="28"/>
        </w:rPr>
        <w:tab/>
      </w:r>
      <w:r w:rsidRPr="00BE096F">
        <w:rPr>
          <w:rFonts w:eastAsia="仿宋_GB2312"/>
          <w:sz w:val="28"/>
          <w:szCs w:val="28"/>
        </w:rPr>
        <w:t>云南热区经济林</w:t>
      </w:r>
      <w:r w:rsidRPr="00BE096F">
        <w:rPr>
          <w:rFonts w:eastAsia="仿宋_GB2312" w:hint="eastAsia"/>
          <w:sz w:val="28"/>
          <w:szCs w:val="28"/>
        </w:rPr>
        <w:t>（果）资源丰富，橡胶林就拥有</w:t>
      </w:r>
      <w:r w:rsidRPr="00BE096F">
        <w:rPr>
          <w:rFonts w:eastAsia="仿宋_GB2312" w:hint="eastAsia"/>
          <w:sz w:val="28"/>
          <w:szCs w:val="28"/>
        </w:rPr>
        <w:t>8</w:t>
      </w:r>
      <w:r w:rsidRPr="00BE096F">
        <w:rPr>
          <w:rFonts w:eastAsia="仿宋_GB2312"/>
          <w:sz w:val="28"/>
          <w:szCs w:val="28"/>
        </w:rPr>
        <w:t>00</w:t>
      </w:r>
      <w:r w:rsidRPr="00BE096F">
        <w:rPr>
          <w:rFonts w:eastAsia="仿宋_GB2312"/>
          <w:sz w:val="28"/>
          <w:szCs w:val="28"/>
        </w:rPr>
        <w:t>万亩</w:t>
      </w:r>
      <w:r w:rsidRPr="00BE096F">
        <w:rPr>
          <w:rFonts w:eastAsia="仿宋_GB2312" w:hint="eastAsia"/>
          <w:sz w:val="28"/>
          <w:szCs w:val="28"/>
        </w:rPr>
        <w:t>，</w:t>
      </w:r>
      <w:r w:rsidRPr="00BE096F">
        <w:rPr>
          <w:rFonts w:eastAsia="仿宋_GB2312"/>
          <w:sz w:val="28"/>
          <w:szCs w:val="28"/>
        </w:rPr>
        <w:t>还柠檬</w:t>
      </w:r>
      <w:r w:rsidRPr="00BE096F">
        <w:rPr>
          <w:rFonts w:eastAsia="仿宋_GB2312" w:hint="eastAsia"/>
          <w:sz w:val="28"/>
          <w:szCs w:val="28"/>
        </w:rPr>
        <w:t>、</w:t>
      </w:r>
      <w:r w:rsidRPr="00BE096F">
        <w:rPr>
          <w:rFonts w:eastAsia="仿宋_GB2312"/>
          <w:sz w:val="28"/>
          <w:szCs w:val="28"/>
        </w:rPr>
        <w:t>茶树</w:t>
      </w:r>
      <w:r w:rsidRPr="00BE096F">
        <w:rPr>
          <w:rFonts w:eastAsia="仿宋_GB2312" w:hint="eastAsia"/>
          <w:sz w:val="28"/>
          <w:szCs w:val="28"/>
        </w:rPr>
        <w:t>、</w:t>
      </w:r>
      <w:r w:rsidRPr="00BE096F">
        <w:rPr>
          <w:rFonts w:eastAsia="仿宋_GB2312"/>
          <w:sz w:val="28"/>
          <w:szCs w:val="28"/>
        </w:rPr>
        <w:t>香蕉等等</w:t>
      </w:r>
      <w:r w:rsidRPr="00BE096F">
        <w:rPr>
          <w:rFonts w:eastAsia="仿宋_GB2312" w:hint="eastAsia"/>
          <w:sz w:val="28"/>
          <w:szCs w:val="28"/>
        </w:rPr>
        <w:t>，</w:t>
      </w:r>
      <w:r w:rsidRPr="00BE096F">
        <w:rPr>
          <w:rFonts w:eastAsia="仿宋_GB2312"/>
          <w:sz w:val="28"/>
          <w:szCs w:val="28"/>
        </w:rPr>
        <w:t>如何利用这些经济林地增加农民的收入</w:t>
      </w:r>
      <w:r w:rsidRPr="00BE096F">
        <w:rPr>
          <w:rFonts w:eastAsia="仿宋_GB2312" w:hint="eastAsia"/>
          <w:sz w:val="28"/>
          <w:szCs w:val="28"/>
        </w:rPr>
        <w:t>，</w:t>
      </w:r>
      <w:r w:rsidRPr="00BE096F">
        <w:rPr>
          <w:rFonts w:eastAsia="仿宋_GB2312"/>
          <w:sz w:val="28"/>
          <w:szCs w:val="28"/>
        </w:rPr>
        <w:t>一直</w:t>
      </w:r>
      <w:r w:rsidRPr="00BE096F">
        <w:rPr>
          <w:rFonts w:eastAsia="仿宋_GB2312"/>
          <w:sz w:val="28"/>
          <w:szCs w:val="28"/>
        </w:rPr>
        <w:lastRenderedPageBreak/>
        <w:t>是热区农民盼望解决的头等大事</w:t>
      </w:r>
      <w:r w:rsidRPr="00BE096F">
        <w:rPr>
          <w:rFonts w:eastAsia="仿宋_GB2312" w:hint="eastAsia"/>
          <w:sz w:val="28"/>
          <w:szCs w:val="28"/>
        </w:rPr>
        <w:t>。</w:t>
      </w:r>
      <w:r w:rsidRPr="00BE096F">
        <w:rPr>
          <w:rFonts w:eastAsia="仿宋_GB2312"/>
          <w:sz w:val="28"/>
          <w:szCs w:val="28"/>
        </w:rPr>
        <w:t>项目组在系统研究了热区魔芋种的生理生态特性</w:t>
      </w:r>
      <w:r w:rsidRPr="00BE096F">
        <w:rPr>
          <w:rFonts w:eastAsia="仿宋_GB2312" w:hint="eastAsia"/>
          <w:sz w:val="28"/>
          <w:szCs w:val="28"/>
        </w:rPr>
        <w:t>，</w:t>
      </w:r>
      <w:r w:rsidRPr="00BE096F">
        <w:rPr>
          <w:rFonts w:eastAsia="仿宋_GB2312"/>
          <w:sz w:val="28"/>
          <w:szCs w:val="28"/>
        </w:rPr>
        <w:t>构建经济林</w:t>
      </w:r>
      <w:r w:rsidRPr="00BE096F">
        <w:rPr>
          <w:rFonts w:eastAsia="仿宋_GB2312" w:hint="eastAsia"/>
          <w:sz w:val="28"/>
          <w:szCs w:val="28"/>
        </w:rPr>
        <w:t>（果）套种魔芋的绿色生态种植技术。这种魔芋种植模式不占用农民的耕地，又增加了农民单位土地面积的收入，农民的应用积极性较高。魔芋经济林（果）下套种绿色生态种植技术在云南热区得到了广泛的应用，源于技术的实用性及接地气，充分考虑了云南热区优势资源，实现了资源协同互补，产生了叠加的作用，推广阻力小，农民主导应用的积极高，广受农民的欢迎。</w:t>
      </w:r>
    </w:p>
    <w:p w:rsidR="00E131E0" w:rsidRPr="00BE096F" w:rsidRDefault="00E131E0" w:rsidP="00E131E0">
      <w:pPr>
        <w:adjustRightInd w:val="0"/>
        <w:snapToGrid w:val="0"/>
        <w:spacing w:beforeLines="20" w:before="62" w:afterLines="20" w:after="62"/>
        <w:ind w:firstLineChars="200" w:firstLine="560"/>
        <w:rPr>
          <w:rFonts w:eastAsia="仿宋_GB2312"/>
          <w:sz w:val="28"/>
          <w:szCs w:val="28"/>
        </w:rPr>
      </w:pPr>
      <w:r w:rsidRPr="00BE096F">
        <w:rPr>
          <w:rFonts w:eastAsia="仿宋_GB2312"/>
          <w:sz w:val="28"/>
          <w:szCs w:val="28"/>
        </w:rPr>
        <w:t>在</w:t>
      </w:r>
      <w:r w:rsidRPr="00BE096F">
        <w:rPr>
          <w:rFonts w:eastAsia="仿宋_GB2312" w:hint="eastAsia"/>
          <w:sz w:val="28"/>
          <w:szCs w:val="28"/>
        </w:rPr>
        <w:t>云南</w:t>
      </w:r>
      <w:r w:rsidRPr="00BE096F">
        <w:rPr>
          <w:rFonts w:eastAsia="仿宋_GB2312"/>
          <w:sz w:val="28"/>
          <w:szCs w:val="28"/>
        </w:rPr>
        <w:t>热区</w:t>
      </w:r>
      <w:r w:rsidRPr="00BE096F">
        <w:rPr>
          <w:rFonts w:eastAsia="仿宋_GB2312" w:hint="eastAsia"/>
          <w:sz w:val="28"/>
          <w:szCs w:val="28"/>
        </w:rPr>
        <w:t>，</w:t>
      </w:r>
      <w:r w:rsidRPr="00BE096F">
        <w:rPr>
          <w:rFonts w:eastAsia="仿宋_GB2312"/>
          <w:sz w:val="28"/>
          <w:szCs w:val="28"/>
        </w:rPr>
        <w:t>魔芋成熟快</w:t>
      </w:r>
      <w:r w:rsidRPr="00BE096F">
        <w:rPr>
          <w:rFonts w:eastAsia="仿宋_GB2312" w:hint="eastAsia"/>
          <w:sz w:val="28"/>
          <w:szCs w:val="28"/>
        </w:rPr>
        <w:t>，</w:t>
      </w:r>
      <w:r w:rsidRPr="00BE096F">
        <w:rPr>
          <w:rFonts w:eastAsia="仿宋_GB2312"/>
          <w:sz w:val="28"/>
          <w:szCs w:val="28"/>
        </w:rPr>
        <w:t>魔芋采收季节还处在当地的雨季</w:t>
      </w:r>
      <w:r w:rsidRPr="00BE096F">
        <w:rPr>
          <w:rFonts w:eastAsia="仿宋_GB2312" w:hint="eastAsia"/>
          <w:sz w:val="28"/>
          <w:szCs w:val="28"/>
        </w:rPr>
        <w:t>，</w:t>
      </w:r>
      <w:r w:rsidRPr="00BE096F">
        <w:rPr>
          <w:rFonts w:eastAsia="仿宋_GB2312"/>
          <w:sz w:val="28"/>
          <w:szCs w:val="28"/>
        </w:rPr>
        <w:t>温度还较高</w:t>
      </w:r>
      <w:r w:rsidRPr="00BE096F">
        <w:rPr>
          <w:rFonts w:eastAsia="仿宋_GB2312" w:hint="eastAsia"/>
          <w:sz w:val="28"/>
          <w:szCs w:val="28"/>
        </w:rPr>
        <w:t>，</w:t>
      </w:r>
      <w:r w:rsidRPr="00BE096F">
        <w:rPr>
          <w:rFonts w:eastAsia="仿宋_GB2312"/>
          <w:sz w:val="28"/>
          <w:szCs w:val="28"/>
        </w:rPr>
        <w:t>采收的魔芋不宜久藏</w:t>
      </w:r>
      <w:r w:rsidRPr="00BE096F">
        <w:rPr>
          <w:rFonts w:eastAsia="仿宋_GB2312" w:hint="eastAsia"/>
          <w:sz w:val="28"/>
          <w:szCs w:val="28"/>
        </w:rPr>
        <w:t>。</w:t>
      </w:r>
      <w:r w:rsidRPr="00BE096F">
        <w:rPr>
          <w:rFonts w:eastAsia="仿宋_GB2312"/>
          <w:sz w:val="28"/>
          <w:szCs w:val="28"/>
        </w:rPr>
        <w:t>魔芋采收后</w:t>
      </w:r>
      <w:r w:rsidRPr="00BE096F">
        <w:rPr>
          <w:rFonts w:eastAsia="仿宋_GB2312" w:hint="eastAsia"/>
          <w:sz w:val="28"/>
          <w:szCs w:val="28"/>
        </w:rPr>
        <w:t>，</w:t>
      </w:r>
      <w:r w:rsidRPr="00BE096F">
        <w:rPr>
          <w:rFonts w:eastAsia="仿宋_GB2312"/>
          <w:sz w:val="28"/>
          <w:szCs w:val="28"/>
        </w:rPr>
        <w:t>如不能及时烘干</w:t>
      </w:r>
      <w:r w:rsidRPr="00BE096F">
        <w:rPr>
          <w:rFonts w:eastAsia="仿宋_GB2312" w:hint="eastAsia"/>
          <w:sz w:val="28"/>
          <w:szCs w:val="28"/>
        </w:rPr>
        <w:t>，采收时造成的伤口将导致魔芋腐烂，造成经济损失。传统上，魔芋片烘干的过程简单，不卫生，污染大，造成卖相不好，价格低。</w:t>
      </w:r>
      <w:r w:rsidRPr="00BE096F">
        <w:rPr>
          <w:rFonts w:eastAsia="仿宋_GB2312"/>
          <w:sz w:val="28"/>
          <w:szCs w:val="28"/>
        </w:rPr>
        <w:t>项目组研发了一种节能型床式高效食材烘干装置</w:t>
      </w:r>
      <w:r w:rsidRPr="00BE096F">
        <w:rPr>
          <w:rFonts w:eastAsia="仿宋_GB2312" w:hint="eastAsia"/>
          <w:sz w:val="28"/>
          <w:szCs w:val="28"/>
        </w:rPr>
        <w:t>（</w:t>
      </w:r>
      <w:r w:rsidRPr="00BE096F">
        <w:rPr>
          <w:rFonts w:ascii="黑体" w:eastAsia="黑体" w:hAnsi="黑体" w:hint="eastAsia"/>
          <w:b/>
          <w:sz w:val="28"/>
          <w:szCs w:val="28"/>
        </w:rPr>
        <w:t>已获授权专利</w:t>
      </w:r>
      <w:r w:rsidRPr="00BE096F">
        <w:rPr>
          <w:rFonts w:eastAsia="仿宋_GB2312" w:hint="eastAsia"/>
          <w:sz w:val="28"/>
          <w:szCs w:val="28"/>
        </w:rPr>
        <w:t>）</w:t>
      </w:r>
      <w:r w:rsidRPr="00BE096F">
        <w:rPr>
          <w:rFonts w:eastAsia="仿宋_GB2312"/>
          <w:sz w:val="28"/>
          <w:szCs w:val="28"/>
        </w:rPr>
        <w:t>。这种装置保证了对魔芋的干燥均匀，又防止对魔芋的污染，保证了制品的品质</w:t>
      </w:r>
      <w:r w:rsidRPr="00BE096F">
        <w:rPr>
          <w:rFonts w:eastAsia="仿宋_GB2312" w:hint="eastAsia"/>
          <w:sz w:val="28"/>
          <w:szCs w:val="28"/>
        </w:rPr>
        <w:t>，</w:t>
      </w:r>
      <w:r w:rsidRPr="00BE096F">
        <w:rPr>
          <w:rFonts w:eastAsia="仿宋_GB2312"/>
          <w:sz w:val="28"/>
          <w:szCs w:val="28"/>
        </w:rPr>
        <w:t>有利于最大限度地保持魔芋的生物活性，烘烤出的干物质（条、片</w:t>
      </w:r>
      <w:r w:rsidRPr="00BE096F">
        <w:rPr>
          <w:rFonts w:eastAsia="仿宋_GB2312" w:hint="eastAsia"/>
          <w:sz w:val="28"/>
          <w:szCs w:val="28"/>
        </w:rPr>
        <w:t>、</w:t>
      </w:r>
      <w:r w:rsidRPr="00BE096F">
        <w:rPr>
          <w:rFonts w:eastAsia="仿宋_GB2312"/>
          <w:sz w:val="28"/>
          <w:szCs w:val="28"/>
        </w:rPr>
        <w:t>颗粒）纯度高、质量好、颜色均匀一致，魔芋颗粒均匀剔透。另外</w:t>
      </w:r>
      <w:r w:rsidRPr="00BE096F">
        <w:rPr>
          <w:rFonts w:eastAsia="仿宋_GB2312" w:hint="eastAsia"/>
          <w:sz w:val="28"/>
          <w:szCs w:val="28"/>
        </w:rPr>
        <w:t>，</w:t>
      </w:r>
      <w:r w:rsidRPr="00BE096F">
        <w:rPr>
          <w:rFonts w:eastAsia="仿宋_GB2312"/>
          <w:sz w:val="28"/>
          <w:szCs w:val="28"/>
        </w:rPr>
        <w:t>针对现有的魔芋切片机普遍存在设备庞大、结构复杂、拆洗不便、颗粒不匀、效率低和操作不方便等问题。</w:t>
      </w:r>
      <w:r w:rsidRPr="00BE096F">
        <w:rPr>
          <w:rFonts w:eastAsia="仿宋_GB2312" w:hint="eastAsia"/>
          <w:sz w:val="28"/>
          <w:szCs w:val="28"/>
        </w:rPr>
        <w:t>项目</w:t>
      </w:r>
      <w:r w:rsidRPr="00BE096F">
        <w:rPr>
          <w:rFonts w:eastAsia="仿宋_GB2312"/>
          <w:sz w:val="28"/>
          <w:szCs w:val="28"/>
        </w:rPr>
        <w:t>组还研发一种魔芋一次成粒加工装置</w:t>
      </w:r>
      <w:r w:rsidRPr="00BE096F">
        <w:rPr>
          <w:rFonts w:eastAsia="仿宋_GB2312" w:hint="eastAsia"/>
          <w:sz w:val="28"/>
          <w:szCs w:val="28"/>
        </w:rPr>
        <w:t>（</w:t>
      </w:r>
      <w:r w:rsidRPr="00BE096F">
        <w:rPr>
          <w:rFonts w:ascii="黑体" w:eastAsia="黑体" w:hAnsi="黑体" w:hint="eastAsia"/>
          <w:b/>
          <w:sz w:val="28"/>
          <w:szCs w:val="28"/>
        </w:rPr>
        <w:t>已获授权专利</w:t>
      </w:r>
      <w:r w:rsidRPr="00BE096F">
        <w:rPr>
          <w:rFonts w:eastAsia="仿宋_GB2312" w:hint="eastAsia"/>
          <w:sz w:val="28"/>
          <w:szCs w:val="28"/>
        </w:rPr>
        <w:t>）</w:t>
      </w:r>
      <w:r w:rsidRPr="00BE096F">
        <w:rPr>
          <w:rFonts w:eastAsia="仿宋_GB2312"/>
          <w:sz w:val="28"/>
          <w:szCs w:val="28"/>
        </w:rPr>
        <w:t>。该</w:t>
      </w:r>
      <w:r w:rsidRPr="00BE096F">
        <w:rPr>
          <w:rFonts w:eastAsia="仿宋_GB2312" w:hint="eastAsia"/>
          <w:sz w:val="28"/>
          <w:szCs w:val="28"/>
        </w:rPr>
        <w:t>装置</w:t>
      </w:r>
      <w:r w:rsidRPr="00BE096F">
        <w:rPr>
          <w:rFonts w:eastAsia="仿宋_GB2312"/>
          <w:sz w:val="28"/>
          <w:szCs w:val="28"/>
        </w:rPr>
        <w:t>成本低廉，实用性强，结构紧凑，操作简便，切割颗粒小，均匀度高，方便下一工序的加工，不仅降低了劳动强度，更提高了生产效率。两套魔芋产地加工设备已经魔芋产区得到广泛应用</w:t>
      </w:r>
      <w:r w:rsidRPr="00BE096F">
        <w:rPr>
          <w:rFonts w:eastAsia="仿宋_GB2312" w:hint="eastAsia"/>
          <w:sz w:val="28"/>
          <w:szCs w:val="28"/>
        </w:rPr>
        <w:t>，</w:t>
      </w:r>
      <w:r w:rsidRPr="00BE096F">
        <w:rPr>
          <w:rFonts w:eastAsia="仿宋_GB2312"/>
          <w:sz w:val="28"/>
          <w:szCs w:val="28"/>
        </w:rPr>
        <w:t>切实解决了魔芋初加工的难题</w:t>
      </w:r>
      <w:r w:rsidRPr="00BE096F">
        <w:rPr>
          <w:rFonts w:eastAsia="仿宋_GB2312" w:hint="eastAsia"/>
          <w:sz w:val="28"/>
          <w:szCs w:val="28"/>
        </w:rPr>
        <w:t>。</w:t>
      </w:r>
      <w:r w:rsidRPr="00BE096F">
        <w:rPr>
          <w:rFonts w:eastAsia="仿宋_GB2312" w:hint="eastAsia"/>
          <w:sz w:val="28"/>
          <w:szCs w:val="28"/>
        </w:rPr>
        <w:t xml:space="preserve"> </w:t>
      </w:r>
    </w:p>
    <w:p w:rsidR="00E131E0" w:rsidRPr="00BE096F" w:rsidRDefault="00E131E0" w:rsidP="00E131E0">
      <w:pPr>
        <w:adjustRightInd w:val="0"/>
        <w:snapToGrid w:val="0"/>
        <w:spacing w:beforeLines="20" w:before="62" w:afterLines="20" w:after="62"/>
        <w:ind w:firstLineChars="200" w:firstLine="560"/>
        <w:rPr>
          <w:rFonts w:eastAsia="仿宋_GB2312"/>
          <w:sz w:val="28"/>
          <w:szCs w:val="28"/>
        </w:rPr>
      </w:pPr>
      <w:r w:rsidRPr="00BE096F">
        <w:rPr>
          <w:rFonts w:eastAsia="仿宋_GB2312"/>
          <w:sz w:val="28"/>
          <w:szCs w:val="28"/>
        </w:rPr>
        <w:t>项目基于云南农业大学及当地的农业技术推广系统</w:t>
      </w:r>
      <w:r w:rsidRPr="00BE096F">
        <w:rPr>
          <w:rFonts w:eastAsia="仿宋_GB2312" w:hint="eastAsia"/>
          <w:sz w:val="28"/>
          <w:szCs w:val="28"/>
        </w:rPr>
        <w:t>构建</w:t>
      </w:r>
      <w:r w:rsidRPr="00BE096F">
        <w:rPr>
          <w:rFonts w:eastAsia="仿宋_GB2312"/>
          <w:sz w:val="28"/>
          <w:szCs w:val="28"/>
        </w:rPr>
        <w:t>的魔芋产业社会化服务体系</w:t>
      </w:r>
      <w:r w:rsidRPr="00BE096F">
        <w:rPr>
          <w:rFonts w:eastAsia="仿宋_GB2312" w:hint="eastAsia"/>
          <w:sz w:val="28"/>
          <w:szCs w:val="28"/>
        </w:rPr>
        <w:t>，</w:t>
      </w:r>
      <w:r w:rsidRPr="00BE096F">
        <w:rPr>
          <w:rFonts w:eastAsia="仿宋_GB2312"/>
          <w:sz w:val="28"/>
          <w:szCs w:val="28"/>
        </w:rPr>
        <w:t>因为解决了农民实实在在的需求</w:t>
      </w:r>
      <w:r w:rsidRPr="00BE096F">
        <w:rPr>
          <w:rFonts w:eastAsia="仿宋_GB2312" w:hint="eastAsia"/>
          <w:sz w:val="28"/>
          <w:szCs w:val="28"/>
        </w:rPr>
        <w:t>，在云南热区广受欢迎。近年来累计培训农户</w:t>
      </w:r>
      <w:r w:rsidRPr="00BE096F">
        <w:rPr>
          <w:rFonts w:eastAsia="仿宋_GB2312" w:hint="eastAsia"/>
          <w:sz w:val="28"/>
          <w:szCs w:val="28"/>
        </w:rPr>
        <w:t>5</w:t>
      </w:r>
      <w:r w:rsidRPr="00BE096F">
        <w:rPr>
          <w:rFonts w:eastAsia="仿宋_GB2312"/>
          <w:sz w:val="28"/>
          <w:szCs w:val="28"/>
        </w:rPr>
        <w:t>000</w:t>
      </w:r>
      <w:r w:rsidRPr="00BE096F">
        <w:rPr>
          <w:rFonts w:eastAsia="仿宋_GB2312"/>
          <w:sz w:val="28"/>
          <w:szCs w:val="28"/>
        </w:rPr>
        <w:t>人次</w:t>
      </w:r>
      <w:r w:rsidRPr="00BE096F">
        <w:rPr>
          <w:rFonts w:eastAsia="仿宋_GB2312" w:hint="eastAsia"/>
          <w:sz w:val="28"/>
          <w:szCs w:val="28"/>
        </w:rPr>
        <w:t>。</w:t>
      </w:r>
    </w:p>
    <w:p w:rsidR="00E131E0" w:rsidRPr="00BE096F" w:rsidRDefault="00E131E0" w:rsidP="00E131E0">
      <w:pPr>
        <w:adjustRightInd w:val="0"/>
        <w:snapToGrid w:val="0"/>
        <w:spacing w:beforeLines="20" w:before="62" w:afterLines="20" w:after="62"/>
        <w:rPr>
          <w:rFonts w:eastAsia="仿宋_GB2312"/>
          <w:sz w:val="28"/>
          <w:szCs w:val="28"/>
        </w:rPr>
      </w:pPr>
      <w:r w:rsidRPr="00BE096F">
        <w:rPr>
          <w:rFonts w:eastAsia="仿宋_GB2312"/>
          <w:sz w:val="28"/>
          <w:szCs w:val="28"/>
        </w:rPr>
        <w:tab/>
      </w:r>
      <w:r w:rsidRPr="00BE096F">
        <w:rPr>
          <w:rFonts w:eastAsia="仿宋_GB2312"/>
          <w:sz w:val="28"/>
          <w:szCs w:val="28"/>
        </w:rPr>
        <w:t>总之</w:t>
      </w:r>
      <w:r w:rsidRPr="00BE096F">
        <w:rPr>
          <w:rFonts w:eastAsia="仿宋_GB2312" w:hint="eastAsia"/>
          <w:sz w:val="28"/>
          <w:szCs w:val="28"/>
        </w:rPr>
        <w:t>，</w:t>
      </w:r>
      <w:r w:rsidRPr="00BE096F">
        <w:rPr>
          <w:rFonts w:eastAsia="仿宋_GB2312"/>
          <w:sz w:val="28"/>
          <w:szCs w:val="28"/>
        </w:rPr>
        <w:t>项目组基于热区魔芋产业发展的需要研发的魔芋系列新品种</w:t>
      </w:r>
      <w:r w:rsidRPr="00BE096F">
        <w:rPr>
          <w:rFonts w:eastAsia="仿宋_GB2312" w:hint="eastAsia"/>
          <w:sz w:val="28"/>
          <w:szCs w:val="28"/>
        </w:rPr>
        <w:t>和</w:t>
      </w:r>
      <w:r w:rsidRPr="00BE096F">
        <w:rPr>
          <w:rFonts w:eastAsia="仿宋_GB2312"/>
          <w:sz w:val="28"/>
          <w:szCs w:val="28"/>
        </w:rPr>
        <w:t>配套绿色栽培技术以及产地初加工设备得到了广泛的应用</w:t>
      </w:r>
      <w:r w:rsidRPr="00BE096F">
        <w:rPr>
          <w:rFonts w:eastAsia="仿宋_GB2312" w:hint="eastAsia"/>
          <w:sz w:val="28"/>
          <w:szCs w:val="28"/>
        </w:rPr>
        <w:t>。</w:t>
      </w:r>
    </w:p>
    <w:p w:rsidR="00FD7676" w:rsidRPr="00B6215A" w:rsidRDefault="00426168" w:rsidP="0049413F">
      <w:pPr>
        <w:spacing w:line="520" w:lineRule="exact"/>
        <w:rPr>
          <w:rFonts w:ascii="仿宋" w:eastAsia="仿宋" w:hAnsi="仿宋"/>
          <w:b/>
          <w:sz w:val="28"/>
          <w:szCs w:val="28"/>
        </w:rPr>
      </w:pPr>
      <w:r>
        <w:rPr>
          <w:rFonts w:ascii="仿宋" w:eastAsia="仿宋" w:hAnsi="仿宋" w:hint="eastAsia"/>
          <w:b/>
          <w:sz w:val="28"/>
          <w:szCs w:val="28"/>
        </w:rPr>
        <w:t>六</w:t>
      </w:r>
      <w:r w:rsidR="00495A0C" w:rsidRPr="00B6215A">
        <w:rPr>
          <w:rFonts w:ascii="仿宋" w:eastAsia="仿宋" w:hAnsi="仿宋" w:hint="eastAsia"/>
          <w:b/>
          <w:sz w:val="28"/>
          <w:szCs w:val="28"/>
        </w:rPr>
        <w:t>、</w:t>
      </w:r>
      <w:r w:rsidR="00FD7676" w:rsidRPr="00B6215A">
        <w:rPr>
          <w:rFonts w:ascii="仿宋" w:eastAsia="仿宋" w:hAnsi="仿宋" w:hint="eastAsia"/>
          <w:b/>
          <w:sz w:val="28"/>
          <w:szCs w:val="28"/>
        </w:rPr>
        <w:t>获得知识产权情况</w:t>
      </w:r>
    </w:p>
    <w:p w:rsidR="00105049" w:rsidRDefault="00BE096F" w:rsidP="00BE096F">
      <w:pPr>
        <w:spacing w:line="520" w:lineRule="exact"/>
        <w:ind w:firstLine="420"/>
        <w:rPr>
          <w:rFonts w:ascii="仿宋" w:eastAsia="仿宋" w:hAnsi="仿宋"/>
          <w:sz w:val="28"/>
          <w:szCs w:val="28"/>
        </w:rPr>
      </w:pPr>
      <w:r>
        <w:rPr>
          <w:rFonts w:ascii="仿宋" w:eastAsia="仿宋" w:hAnsi="仿宋"/>
          <w:sz w:val="28"/>
          <w:szCs w:val="28"/>
        </w:rPr>
        <w:t>本项目获得授权发明专利</w:t>
      </w:r>
      <w:r>
        <w:rPr>
          <w:rFonts w:ascii="仿宋" w:eastAsia="仿宋" w:hAnsi="仿宋" w:hint="eastAsia"/>
          <w:sz w:val="28"/>
          <w:szCs w:val="28"/>
        </w:rPr>
        <w:t>4项，新型实用专利2项，选育登记</w:t>
      </w:r>
      <w:r w:rsidR="001F1C8A">
        <w:rPr>
          <w:rFonts w:ascii="仿宋" w:eastAsia="仿宋" w:hAnsi="仿宋" w:hint="eastAsia"/>
          <w:sz w:val="28"/>
          <w:szCs w:val="28"/>
        </w:rPr>
        <w:t>魔芋</w:t>
      </w:r>
      <w:r>
        <w:rPr>
          <w:rFonts w:ascii="仿宋" w:eastAsia="仿宋" w:hAnsi="仿宋" w:hint="eastAsia"/>
          <w:sz w:val="28"/>
          <w:szCs w:val="28"/>
        </w:rPr>
        <w:t>新品种3个，发表地方标准1项，发表论文2</w:t>
      </w:r>
      <w:r>
        <w:rPr>
          <w:rFonts w:ascii="仿宋" w:eastAsia="仿宋" w:hAnsi="仿宋"/>
          <w:sz w:val="28"/>
          <w:szCs w:val="28"/>
        </w:rPr>
        <w:t>1篇</w:t>
      </w:r>
      <w:r>
        <w:rPr>
          <w:rFonts w:ascii="仿宋" w:eastAsia="仿宋" w:hAnsi="仿宋" w:hint="eastAsia"/>
          <w:sz w:val="28"/>
          <w:szCs w:val="28"/>
        </w:rPr>
        <w:t>。</w:t>
      </w:r>
      <w:bookmarkStart w:id="0" w:name="_GoBack"/>
      <w:bookmarkEnd w:id="0"/>
    </w:p>
    <w:p w:rsidR="000F5686" w:rsidRPr="00470856" w:rsidRDefault="00426168" w:rsidP="0049413F">
      <w:pPr>
        <w:spacing w:line="520" w:lineRule="exact"/>
        <w:rPr>
          <w:rFonts w:ascii="仿宋" w:eastAsia="仿宋" w:hAnsi="仿宋"/>
          <w:b/>
          <w:sz w:val="28"/>
          <w:szCs w:val="28"/>
        </w:rPr>
      </w:pPr>
      <w:r>
        <w:rPr>
          <w:rFonts w:ascii="仿宋" w:eastAsia="仿宋" w:hAnsi="仿宋" w:hint="eastAsia"/>
          <w:b/>
          <w:sz w:val="28"/>
          <w:szCs w:val="28"/>
        </w:rPr>
        <w:t>七</w:t>
      </w:r>
      <w:r w:rsidR="00495A0C" w:rsidRPr="00470856">
        <w:rPr>
          <w:rFonts w:ascii="仿宋" w:eastAsia="仿宋" w:hAnsi="仿宋" w:hint="eastAsia"/>
          <w:b/>
          <w:sz w:val="28"/>
          <w:szCs w:val="28"/>
        </w:rPr>
        <w:t>、</w:t>
      </w:r>
      <w:r w:rsidR="00FD7676" w:rsidRPr="00470856">
        <w:rPr>
          <w:rFonts w:ascii="仿宋" w:eastAsia="仿宋" w:hAnsi="仿宋" w:hint="eastAsia"/>
          <w:b/>
          <w:sz w:val="28"/>
          <w:szCs w:val="28"/>
        </w:rPr>
        <w:t>项目曾获科技奖励情况</w:t>
      </w:r>
    </w:p>
    <w:p w:rsidR="00470856" w:rsidRPr="00F621B5" w:rsidRDefault="00470856" w:rsidP="00470856">
      <w:pPr>
        <w:spacing w:line="520" w:lineRule="exact"/>
        <w:ind w:firstLineChars="200" w:firstLine="560"/>
        <w:rPr>
          <w:rFonts w:ascii="仿宋" w:eastAsia="仿宋" w:hAnsi="仿宋"/>
          <w:sz w:val="28"/>
          <w:szCs w:val="28"/>
        </w:rPr>
      </w:pPr>
      <w:r>
        <w:rPr>
          <w:rFonts w:ascii="仿宋" w:eastAsia="仿宋" w:hAnsi="仿宋" w:hint="eastAsia"/>
          <w:sz w:val="28"/>
          <w:szCs w:val="28"/>
        </w:rPr>
        <w:t>无</w:t>
      </w:r>
    </w:p>
    <w:sectPr w:rsidR="00470856" w:rsidRPr="00F621B5" w:rsidSect="000F56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1439" w:rsidRDefault="002D1439" w:rsidP="00565C14">
      <w:r>
        <w:separator/>
      </w:r>
    </w:p>
  </w:endnote>
  <w:endnote w:type="continuationSeparator" w:id="0">
    <w:p w:rsidR="002D1439" w:rsidRDefault="002D1439" w:rsidP="00565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1439" w:rsidRDefault="002D1439" w:rsidP="00565C14">
      <w:r>
        <w:separator/>
      </w:r>
    </w:p>
  </w:footnote>
  <w:footnote w:type="continuationSeparator" w:id="0">
    <w:p w:rsidR="002D1439" w:rsidRDefault="002D1439" w:rsidP="00565C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423C6C"/>
    <w:multiLevelType w:val="hybridMultilevel"/>
    <w:tmpl w:val="FD2053C0"/>
    <w:lvl w:ilvl="0" w:tplc="7766093E">
      <w:start w:val="1"/>
      <w:numFmt w:val="japaneseCounting"/>
      <w:lvlText w:val="%1、"/>
      <w:lvlJc w:val="left"/>
      <w:pPr>
        <w:ind w:left="720" w:hanging="720"/>
      </w:pPr>
      <w:rPr>
        <w:rFonts w:ascii="仿宋" w:eastAsia="仿宋" w:hAnsi="仿宋" w:cstheme="minorBidi"/>
      </w:rPr>
    </w:lvl>
    <w:lvl w:ilvl="1" w:tplc="89F6273E">
      <w:start w:val="1"/>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A1C7E94"/>
    <w:multiLevelType w:val="hybridMultilevel"/>
    <w:tmpl w:val="6684713C"/>
    <w:lvl w:ilvl="0" w:tplc="11DEC7A0">
      <w:start w:val="1"/>
      <w:numFmt w:val="japaneseCounting"/>
      <w:lvlText w:val="%1、"/>
      <w:lvlJc w:val="left"/>
      <w:pPr>
        <w:ind w:left="720" w:hanging="720"/>
      </w:pPr>
      <w:rPr>
        <w:rFonts w:hint="default"/>
      </w:rPr>
    </w:lvl>
    <w:lvl w:ilvl="1" w:tplc="70501766">
      <w:start w:val="32"/>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B7D79C2"/>
    <w:multiLevelType w:val="hybridMultilevel"/>
    <w:tmpl w:val="557A91D4"/>
    <w:lvl w:ilvl="0" w:tplc="E96C6F7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7B46882"/>
    <w:multiLevelType w:val="hybridMultilevel"/>
    <w:tmpl w:val="FE768A12"/>
    <w:lvl w:ilvl="0" w:tplc="0DAA84B8">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2F17A62"/>
    <w:multiLevelType w:val="hybridMultilevel"/>
    <w:tmpl w:val="2DDA5134"/>
    <w:lvl w:ilvl="0" w:tplc="7024A91C">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D7676"/>
    <w:rsid w:val="00001B73"/>
    <w:rsid w:val="00011978"/>
    <w:rsid w:val="0005168A"/>
    <w:rsid w:val="00083F8F"/>
    <w:rsid w:val="0008683B"/>
    <w:rsid w:val="000C2499"/>
    <w:rsid w:val="000F3033"/>
    <w:rsid w:val="000F5686"/>
    <w:rsid w:val="001041AC"/>
    <w:rsid w:val="00105049"/>
    <w:rsid w:val="0011382E"/>
    <w:rsid w:val="001253E4"/>
    <w:rsid w:val="00170BD7"/>
    <w:rsid w:val="001C0CF6"/>
    <w:rsid w:val="001F1C8A"/>
    <w:rsid w:val="002211AD"/>
    <w:rsid w:val="00276BF3"/>
    <w:rsid w:val="002C0D82"/>
    <w:rsid w:val="002D1439"/>
    <w:rsid w:val="002D5624"/>
    <w:rsid w:val="002E4AD6"/>
    <w:rsid w:val="00345678"/>
    <w:rsid w:val="00360F80"/>
    <w:rsid w:val="00372F7E"/>
    <w:rsid w:val="00384496"/>
    <w:rsid w:val="00387201"/>
    <w:rsid w:val="00413F20"/>
    <w:rsid w:val="00426168"/>
    <w:rsid w:val="00463D00"/>
    <w:rsid w:val="00470856"/>
    <w:rsid w:val="004917B4"/>
    <w:rsid w:val="0049413F"/>
    <w:rsid w:val="00495A0C"/>
    <w:rsid w:val="004B7774"/>
    <w:rsid w:val="004E1320"/>
    <w:rsid w:val="004F5482"/>
    <w:rsid w:val="005538D8"/>
    <w:rsid w:val="00565C14"/>
    <w:rsid w:val="0059619A"/>
    <w:rsid w:val="00601224"/>
    <w:rsid w:val="00620312"/>
    <w:rsid w:val="0063298C"/>
    <w:rsid w:val="00637AFD"/>
    <w:rsid w:val="006912E3"/>
    <w:rsid w:val="00697A2A"/>
    <w:rsid w:val="006A132F"/>
    <w:rsid w:val="006B6278"/>
    <w:rsid w:val="006D05FF"/>
    <w:rsid w:val="006D3D93"/>
    <w:rsid w:val="006D6E4F"/>
    <w:rsid w:val="006E1DAF"/>
    <w:rsid w:val="0070429C"/>
    <w:rsid w:val="00713584"/>
    <w:rsid w:val="00746029"/>
    <w:rsid w:val="00747057"/>
    <w:rsid w:val="00757412"/>
    <w:rsid w:val="007A424A"/>
    <w:rsid w:val="007C2A0B"/>
    <w:rsid w:val="00815C3D"/>
    <w:rsid w:val="008374F1"/>
    <w:rsid w:val="00844C50"/>
    <w:rsid w:val="00867182"/>
    <w:rsid w:val="008732B4"/>
    <w:rsid w:val="008900CB"/>
    <w:rsid w:val="008A5C88"/>
    <w:rsid w:val="00961ED8"/>
    <w:rsid w:val="00993964"/>
    <w:rsid w:val="009C13D3"/>
    <w:rsid w:val="00A2777C"/>
    <w:rsid w:val="00A6670D"/>
    <w:rsid w:val="00A7169C"/>
    <w:rsid w:val="00A85312"/>
    <w:rsid w:val="00AF03B0"/>
    <w:rsid w:val="00B3689A"/>
    <w:rsid w:val="00B6215A"/>
    <w:rsid w:val="00B7746C"/>
    <w:rsid w:val="00BE096F"/>
    <w:rsid w:val="00C418A6"/>
    <w:rsid w:val="00C542D6"/>
    <w:rsid w:val="00C75B72"/>
    <w:rsid w:val="00D05AC8"/>
    <w:rsid w:val="00D07424"/>
    <w:rsid w:val="00D67B44"/>
    <w:rsid w:val="00DB5CD8"/>
    <w:rsid w:val="00DF5A37"/>
    <w:rsid w:val="00E131E0"/>
    <w:rsid w:val="00E65EFA"/>
    <w:rsid w:val="00EC0843"/>
    <w:rsid w:val="00F04152"/>
    <w:rsid w:val="00F372D0"/>
    <w:rsid w:val="00F46A4E"/>
    <w:rsid w:val="00F52DFC"/>
    <w:rsid w:val="00F621B5"/>
    <w:rsid w:val="00F75A10"/>
    <w:rsid w:val="00F761E2"/>
    <w:rsid w:val="00F82751"/>
    <w:rsid w:val="00F91AF4"/>
    <w:rsid w:val="00FB1B63"/>
    <w:rsid w:val="00FC4CEB"/>
    <w:rsid w:val="00FD2C8E"/>
    <w:rsid w:val="00FD76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D1D2578-9776-48F6-BF9E-DA4B6AD43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56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21B5"/>
    <w:pPr>
      <w:ind w:firstLineChars="200" w:firstLine="420"/>
    </w:pPr>
  </w:style>
  <w:style w:type="paragraph" w:styleId="a4">
    <w:name w:val="Plain Text"/>
    <w:basedOn w:val="a"/>
    <w:link w:val="Char"/>
    <w:qFormat/>
    <w:rsid w:val="0011382E"/>
    <w:pPr>
      <w:spacing w:line="360" w:lineRule="auto"/>
      <w:ind w:firstLineChars="200" w:firstLine="480"/>
    </w:pPr>
    <w:rPr>
      <w:rFonts w:ascii="仿宋_GB2312" w:eastAsia="宋体" w:hAnsi="Times New Roman" w:cs="Times New Roman"/>
      <w:sz w:val="24"/>
      <w:szCs w:val="20"/>
    </w:rPr>
  </w:style>
  <w:style w:type="character" w:customStyle="1" w:styleId="Char">
    <w:name w:val="纯文本 Char"/>
    <w:basedOn w:val="a0"/>
    <w:link w:val="a4"/>
    <w:rsid w:val="0011382E"/>
    <w:rPr>
      <w:rFonts w:ascii="仿宋_GB2312" w:eastAsia="宋体" w:hAnsi="Times New Roman" w:cs="Times New Roman"/>
      <w:sz w:val="24"/>
      <w:szCs w:val="20"/>
    </w:rPr>
  </w:style>
  <w:style w:type="character" w:customStyle="1" w:styleId="databold">
    <w:name w:val="data_bold"/>
    <w:basedOn w:val="a0"/>
    <w:rsid w:val="00470856"/>
  </w:style>
  <w:style w:type="character" w:customStyle="1" w:styleId="label">
    <w:name w:val="label"/>
    <w:basedOn w:val="a0"/>
    <w:rsid w:val="00470856"/>
  </w:style>
  <w:style w:type="paragraph" w:styleId="a5">
    <w:name w:val="header"/>
    <w:basedOn w:val="a"/>
    <w:link w:val="Char0"/>
    <w:uiPriority w:val="99"/>
    <w:unhideWhenUsed/>
    <w:rsid w:val="00565C1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565C14"/>
    <w:rPr>
      <w:sz w:val="18"/>
      <w:szCs w:val="18"/>
    </w:rPr>
  </w:style>
  <w:style w:type="paragraph" w:styleId="a6">
    <w:name w:val="footer"/>
    <w:basedOn w:val="a"/>
    <w:link w:val="Char1"/>
    <w:uiPriority w:val="99"/>
    <w:unhideWhenUsed/>
    <w:rsid w:val="00565C14"/>
    <w:pPr>
      <w:tabs>
        <w:tab w:val="center" w:pos="4153"/>
        <w:tab w:val="right" w:pos="8306"/>
      </w:tabs>
      <w:snapToGrid w:val="0"/>
      <w:jc w:val="left"/>
    </w:pPr>
    <w:rPr>
      <w:sz w:val="18"/>
      <w:szCs w:val="18"/>
    </w:rPr>
  </w:style>
  <w:style w:type="character" w:customStyle="1" w:styleId="Char1">
    <w:name w:val="页脚 Char"/>
    <w:basedOn w:val="a0"/>
    <w:link w:val="a6"/>
    <w:uiPriority w:val="99"/>
    <w:rsid w:val="00565C1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6</Pages>
  <Words>785</Words>
  <Characters>4477</Characters>
  <Application>Microsoft Office Word</Application>
  <DocSecurity>0</DocSecurity>
  <Lines>37</Lines>
  <Paragraphs>10</Paragraphs>
  <ScaleCrop>false</ScaleCrop>
  <Company/>
  <LinksUpToDate>false</LinksUpToDate>
  <CharactersWithSpaces>5252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hejs</dc:creator>
  <cp:lastModifiedBy>CJW</cp:lastModifiedBy>
  <cp:revision>103</cp:revision>
  <dcterms:created xsi:type="dcterms:W3CDTF">2019-05-27T01:19:00Z</dcterms:created>
  <dcterms:modified xsi:type="dcterms:W3CDTF">2019-05-28T03:02:00Z</dcterms:modified>
</cp:coreProperties>
</file>